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ABD370" w14:textId="77777777" w:rsidR="007C7EC9" w:rsidRPr="007C7EC9" w:rsidRDefault="007C7EC9" w:rsidP="00E354AD">
      <w:pPr>
        <w:ind w:left="284" w:right="-3"/>
        <w:jc w:val="center"/>
        <w:rPr>
          <w:rFonts w:asciiTheme="minorHAnsi" w:hAnsiTheme="minorHAnsi" w:cstheme="minorHAnsi"/>
          <w:b/>
          <w:color w:val="004C87"/>
          <w:spacing w:val="-8"/>
          <w:sz w:val="44"/>
          <w:szCs w:val="44"/>
        </w:rPr>
      </w:pPr>
      <w:bookmarkStart w:id="0" w:name="_Hlk72136407"/>
    </w:p>
    <w:p w14:paraId="44DB67A6" w14:textId="77777777" w:rsidR="00FA6D41" w:rsidRPr="00291A3E" w:rsidRDefault="009026A6" w:rsidP="00CB4A5A">
      <w:pPr>
        <w:ind w:left="284" w:right="-3"/>
        <w:jc w:val="center"/>
        <w:rPr>
          <w:rFonts w:asciiTheme="minorHAnsi" w:hAnsiTheme="minorHAnsi" w:cstheme="minorHAnsi"/>
          <w:b/>
          <w:color w:val="004C87"/>
          <w:spacing w:val="-8"/>
          <w:sz w:val="36"/>
          <w:szCs w:val="36"/>
          <w:lang w:val="fr-FR"/>
        </w:rPr>
      </w:pPr>
      <w:r w:rsidRPr="00291A3E">
        <w:rPr>
          <w:rFonts w:asciiTheme="minorHAnsi" w:hAnsiTheme="minorHAnsi" w:cstheme="minorHAnsi"/>
          <w:b/>
          <w:color w:val="004C87"/>
          <w:spacing w:val="-8"/>
          <w:sz w:val="36"/>
          <w:szCs w:val="36"/>
          <w:lang w:val="fr-FR"/>
        </w:rPr>
        <w:t xml:space="preserve">MTA </w:t>
      </w:r>
      <w:r w:rsidR="0084213F" w:rsidRPr="00291A3E">
        <w:rPr>
          <w:rFonts w:asciiTheme="minorHAnsi" w:hAnsiTheme="minorHAnsi" w:cstheme="minorHAnsi"/>
          <w:b/>
          <w:color w:val="004C87"/>
          <w:spacing w:val="-8"/>
          <w:sz w:val="36"/>
          <w:szCs w:val="36"/>
          <w:lang w:val="fr-FR"/>
        </w:rPr>
        <w:t>au salon</w:t>
      </w:r>
      <w:r w:rsidR="00093D86" w:rsidRPr="00291A3E">
        <w:rPr>
          <w:rFonts w:asciiTheme="minorHAnsi" w:hAnsiTheme="minorHAnsi" w:cstheme="minorHAnsi"/>
          <w:b/>
          <w:color w:val="004C87"/>
          <w:spacing w:val="-8"/>
          <w:sz w:val="36"/>
          <w:szCs w:val="36"/>
          <w:lang w:val="fr-FR"/>
        </w:rPr>
        <w:t xml:space="preserve"> </w:t>
      </w:r>
      <w:r w:rsidR="00CB4A5A" w:rsidRPr="00291A3E">
        <w:rPr>
          <w:rFonts w:asciiTheme="minorHAnsi" w:hAnsiTheme="minorHAnsi" w:cstheme="minorHAnsi"/>
          <w:b/>
          <w:color w:val="004C87"/>
          <w:spacing w:val="-8"/>
          <w:sz w:val="36"/>
          <w:szCs w:val="36"/>
          <w:lang w:val="fr-FR"/>
        </w:rPr>
        <w:t>B</w:t>
      </w:r>
      <w:r w:rsidR="00B34F7A" w:rsidRPr="00291A3E">
        <w:rPr>
          <w:rFonts w:asciiTheme="minorHAnsi" w:hAnsiTheme="minorHAnsi" w:cstheme="minorHAnsi"/>
          <w:b/>
          <w:color w:val="004C87"/>
          <w:spacing w:val="-8"/>
          <w:sz w:val="36"/>
          <w:szCs w:val="36"/>
          <w:lang w:val="fr-FR"/>
        </w:rPr>
        <w:t>AUMA 2025</w:t>
      </w:r>
    </w:p>
    <w:p w14:paraId="30241DCD" w14:textId="77777777" w:rsidR="007E544E" w:rsidRPr="00291A3E" w:rsidRDefault="006F5862" w:rsidP="00CB4A5A">
      <w:pPr>
        <w:ind w:left="284" w:right="-3"/>
        <w:jc w:val="center"/>
        <w:rPr>
          <w:rFonts w:asciiTheme="minorHAnsi" w:hAnsiTheme="minorHAnsi" w:cstheme="minorHAnsi"/>
          <w:i/>
          <w:spacing w:val="-8"/>
          <w:sz w:val="40"/>
          <w:szCs w:val="40"/>
          <w:lang w:val="fr-FR"/>
        </w:rPr>
      </w:pPr>
      <w:r w:rsidRPr="00291A3E">
        <w:rPr>
          <w:rFonts w:asciiTheme="minorHAnsi" w:hAnsiTheme="minorHAnsi" w:cstheme="minorHAnsi"/>
          <w:b/>
          <w:color w:val="004C87"/>
          <w:spacing w:val="-8"/>
          <w:sz w:val="36"/>
          <w:szCs w:val="36"/>
          <w:lang w:val="fr-FR"/>
        </w:rPr>
        <w:t>SPOT, l</w:t>
      </w:r>
      <w:r w:rsidR="0084213F" w:rsidRPr="00291A3E">
        <w:rPr>
          <w:rFonts w:asciiTheme="minorHAnsi" w:hAnsiTheme="minorHAnsi" w:cstheme="minorHAnsi"/>
          <w:b/>
          <w:color w:val="004C87"/>
          <w:spacing w:val="-8"/>
          <w:sz w:val="36"/>
          <w:szCs w:val="36"/>
          <w:lang w:val="fr-FR"/>
        </w:rPr>
        <w:t>e nouve</w:t>
      </w:r>
      <w:r w:rsidR="00080E4C" w:rsidRPr="00291A3E">
        <w:rPr>
          <w:rFonts w:asciiTheme="minorHAnsi" w:hAnsiTheme="minorHAnsi" w:cstheme="minorHAnsi"/>
          <w:b/>
          <w:color w:val="004C87"/>
          <w:spacing w:val="-8"/>
          <w:sz w:val="36"/>
          <w:szCs w:val="36"/>
          <w:lang w:val="fr-FR"/>
        </w:rPr>
        <w:t>au</w:t>
      </w:r>
      <w:r w:rsidR="0084213F" w:rsidRPr="00291A3E">
        <w:rPr>
          <w:rFonts w:asciiTheme="minorHAnsi" w:hAnsiTheme="minorHAnsi" w:cstheme="minorHAnsi"/>
          <w:b/>
          <w:color w:val="004C87"/>
          <w:spacing w:val="-8"/>
          <w:sz w:val="36"/>
          <w:szCs w:val="36"/>
          <w:lang w:val="fr-FR"/>
        </w:rPr>
        <w:t xml:space="preserve"> </w:t>
      </w:r>
      <w:r w:rsidR="00080E4C" w:rsidRPr="00291A3E">
        <w:rPr>
          <w:rFonts w:asciiTheme="minorHAnsi" w:hAnsiTheme="minorHAnsi" w:cstheme="minorHAnsi"/>
          <w:b/>
          <w:color w:val="004C87"/>
          <w:spacing w:val="-8"/>
          <w:sz w:val="36"/>
          <w:szCs w:val="36"/>
          <w:lang w:val="fr-FR"/>
        </w:rPr>
        <w:t>tableau de bord avec écran</w:t>
      </w:r>
      <w:r w:rsidR="0084213F" w:rsidRPr="00291A3E">
        <w:rPr>
          <w:rFonts w:asciiTheme="minorHAnsi" w:hAnsiTheme="minorHAnsi" w:cstheme="minorHAnsi"/>
          <w:b/>
          <w:color w:val="004C87"/>
          <w:spacing w:val="-8"/>
          <w:sz w:val="36"/>
          <w:szCs w:val="36"/>
          <w:lang w:val="fr-FR"/>
        </w:rPr>
        <w:t xml:space="preserve"> TFT</w:t>
      </w:r>
      <w:r w:rsidRPr="00291A3E">
        <w:rPr>
          <w:rFonts w:asciiTheme="minorHAnsi" w:hAnsiTheme="minorHAnsi" w:cstheme="minorHAnsi"/>
          <w:b/>
          <w:color w:val="004C87"/>
          <w:spacing w:val="-8"/>
          <w:sz w:val="36"/>
          <w:szCs w:val="36"/>
          <w:lang w:val="fr-FR"/>
        </w:rPr>
        <w:t xml:space="preserve"> </w:t>
      </w:r>
      <w:r w:rsidR="0084213F" w:rsidRPr="00291A3E">
        <w:rPr>
          <w:rFonts w:asciiTheme="minorHAnsi" w:hAnsiTheme="minorHAnsi" w:cstheme="minorHAnsi"/>
          <w:b/>
          <w:color w:val="004C87"/>
          <w:spacing w:val="-8"/>
          <w:sz w:val="36"/>
          <w:szCs w:val="36"/>
          <w:lang w:val="fr-FR"/>
        </w:rPr>
        <w:t>pour les applications hors route</w:t>
      </w:r>
    </w:p>
    <w:p w14:paraId="74981AC9" w14:textId="77777777" w:rsidR="00FA6D41" w:rsidRPr="00291A3E" w:rsidRDefault="00FA6D41" w:rsidP="00483AAB">
      <w:pPr>
        <w:spacing w:after="120" w:line="312" w:lineRule="auto"/>
        <w:ind w:left="284" w:right="-3"/>
        <w:rPr>
          <w:rFonts w:ascii="Arial" w:hAnsi="Arial" w:cs="Arial"/>
          <w:iCs/>
          <w:sz w:val="22"/>
          <w:szCs w:val="22"/>
          <w:highlight w:val="yellow"/>
          <w:lang w:val="fr-FR"/>
        </w:rPr>
      </w:pPr>
    </w:p>
    <w:p w14:paraId="0A487EA5" w14:textId="58EE9BEC" w:rsidR="0084213F" w:rsidRPr="0084213F" w:rsidRDefault="007173BE" w:rsidP="00496DAD">
      <w:pPr>
        <w:spacing w:after="120" w:line="312" w:lineRule="auto"/>
        <w:jc w:val="both"/>
        <w:rPr>
          <w:rFonts w:asciiTheme="minorHAnsi" w:hAnsiTheme="minorHAnsi" w:cstheme="minorHAnsi"/>
          <w:szCs w:val="24"/>
          <w:lang w:val="fr-FR"/>
        </w:rPr>
      </w:pPr>
      <w:r w:rsidRPr="0084213F">
        <w:rPr>
          <w:rFonts w:asciiTheme="minorHAnsi" w:hAnsiTheme="minorHAnsi" w:cstheme="minorHAnsi"/>
          <w:i/>
          <w:iCs/>
          <w:szCs w:val="24"/>
          <w:lang w:val="fr-FR"/>
        </w:rPr>
        <w:t>Munich</w:t>
      </w:r>
      <w:r w:rsidR="007E544E" w:rsidRPr="0084213F">
        <w:rPr>
          <w:rFonts w:asciiTheme="minorHAnsi" w:hAnsiTheme="minorHAnsi" w:cstheme="minorHAnsi"/>
          <w:i/>
          <w:iCs/>
          <w:szCs w:val="24"/>
          <w:lang w:val="fr-FR"/>
        </w:rPr>
        <w:t xml:space="preserve">, </w:t>
      </w:r>
      <w:r w:rsidR="0084213F" w:rsidRPr="0084213F">
        <w:rPr>
          <w:rFonts w:asciiTheme="minorHAnsi" w:hAnsiTheme="minorHAnsi" w:cstheme="minorHAnsi"/>
          <w:i/>
          <w:iCs/>
          <w:szCs w:val="24"/>
          <w:lang w:val="fr-FR"/>
        </w:rPr>
        <w:t xml:space="preserve">Le </w:t>
      </w:r>
      <w:r w:rsidR="00917534">
        <w:rPr>
          <w:rFonts w:asciiTheme="minorHAnsi" w:hAnsiTheme="minorHAnsi" w:cstheme="minorHAnsi"/>
          <w:i/>
          <w:iCs/>
          <w:szCs w:val="24"/>
          <w:lang w:val="fr-FR"/>
        </w:rPr>
        <w:t xml:space="preserve">10 </w:t>
      </w:r>
      <w:r w:rsidR="0084213F" w:rsidRPr="0084213F">
        <w:rPr>
          <w:rFonts w:asciiTheme="minorHAnsi" w:hAnsiTheme="minorHAnsi" w:cstheme="minorHAnsi"/>
          <w:i/>
          <w:iCs/>
          <w:szCs w:val="24"/>
          <w:lang w:val="fr-FR"/>
        </w:rPr>
        <w:t>avril</w:t>
      </w:r>
      <w:r w:rsidR="009026A6" w:rsidRPr="0084213F">
        <w:rPr>
          <w:rFonts w:asciiTheme="minorHAnsi" w:hAnsiTheme="minorHAnsi" w:cstheme="minorHAnsi"/>
          <w:i/>
          <w:iCs/>
          <w:szCs w:val="24"/>
          <w:lang w:val="fr-FR"/>
        </w:rPr>
        <w:t xml:space="preserve"> 2025.</w:t>
      </w:r>
      <w:r w:rsidR="009026A6" w:rsidRPr="0084213F">
        <w:rPr>
          <w:rFonts w:asciiTheme="minorHAnsi" w:hAnsiTheme="minorHAnsi" w:cstheme="minorHAnsi"/>
          <w:szCs w:val="24"/>
          <w:lang w:val="fr-FR"/>
        </w:rPr>
        <w:t xml:space="preserve"> </w:t>
      </w:r>
      <w:r w:rsidR="0084213F" w:rsidRPr="00977A81">
        <w:rPr>
          <w:rFonts w:asciiTheme="minorHAnsi" w:hAnsiTheme="minorHAnsi" w:cstheme="minorHAnsi"/>
          <w:szCs w:val="24"/>
          <w:lang w:val="fr-FR"/>
        </w:rPr>
        <w:t xml:space="preserve">MTA, </w:t>
      </w:r>
      <w:r w:rsidR="0084213F">
        <w:rPr>
          <w:rFonts w:asciiTheme="minorHAnsi" w:hAnsiTheme="minorHAnsi" w:cstheme="minorHAnsi"/>
          <w:szCs w:val="24"/>
          <w:lang w:val="fr-FR"/>
        </w:rPr>
        <w:t>entreprise</w:t>
      </w:r>
      <w:r w:rsidR="0084213F" w:rsidRPr="00977A81">
        <w:rPr>
          <w:rFonts w:asciiTheme="minorHAnsi" w:hAnsiTheme="minorHAnsi" w:cstheme="minorHAnsi"/>
          <w:szCs w:val="24"/>
          <w:lang w:val="fr-FR"/>
        </w:rPr>
        <w:t xml:space="preserve"> multinationale r</w:t>
      </w:r>
      <w:r w:rsidR="0084213F">
        <w:rPr>
          <w:rFonts w:asciiTheme="minorHAnsi" w:hAnsiTheme="minorHAnsi" w:cstheme="minorHAnsi"/>
          <w:szCs w:val="24"/>
          <w:lang w:val="fr-FR"/>
        </w:rPr>
        <w:t>econnue</w:t>
      </w:r>
      <w:r w:rsidR="0084213F" w:rsidRPr="00977A81">
        <w:rPr>
          <w:rFonts w:asciiTheme="minorHAnsi" w:hAnsiTheme="minorHAnsi" w:cstheme="minorHAnsi"/>
          <w:szCs w:val="24"/>
          <w:lang w:val="fr-FR"/>
        </w:rPr>
        <w:t xml:space="preserve"> pour le développement et la production d'une large gamme de produits électriques et électroniques pour le </w:t>
      </w:r>
      <w:r w:rsidR="0084213F">
        <w:rPr>
          <w:rFonts w:asciiTheme="minorHAnsi" w:hAnsiTheme="minorHAnsi" w:cstheme="minorHAnsi"/>
          <w:szCs w:val="24"/>
          <w:lang w:val="fr-FR"/>
        </w:rPr>
        <w:t>secteur</w:t>
      </w:r>
      <w:r w:rsidR="0084213F" w:rsidRPr="00977A81">
        <w:rPr>
          <w:rFonts w:asciiTheme="minorHAnsi" w:hAnsiTheme="minorHAnsi" w:cstheme="minorHAnsi"/>
          <w:szCs w:val="24"/>
          <w:lang w:val="fr-FR"/>
        </w:rPr>
        <w:t xml:space="preserve"> de l'automobile, </w:t>
      </w:r>
      <w:r w:rsidR="00291A3E">
        <w:rPr>
          <w:rFonts w:asciiTheme="minorHAnsi" w:hAnsiTheme="minorHAnsi" w:cstheme="minorHAnsi"/>
          <w:szCs w:val="24"/>
          <w:lang w:val="fr-FR"/>
        </w:rPr>
        <w:t>est</w:t>
      </w:r>
      <w:r w:rsidR="0084213F">
        <w:rPr>
          <w:rFonts w:asciiTheme="minorHAnsi" w:hAnsiTheme="minorHAnsi" w:cstheme="minorHAnsi"/>
          <w:szCs w:val="24"/>
          <w:lang w:val="fr-FR"/>
        </w:rPr>
        <w:t xml:space="preserve"> présent</w:t>
      </w:r>
      <w:r w:rsidR="0084213F" w:rsidRPr="00977A81">
        <w:rPr>
          <w:rFonts w:asciiTheme="minorHAnsi" w:hAnsiTheme="minorHAnsi" w:cstheme="minorHAnsi"/>
          <w:szCs w:val="24"/>
          <w:lang w:val="fr-FR"/>
        </w:rPr>
        <w:t xml:space="preserve"> à l'édition 2025 d</w:t>
      </w:r>
      <w:r w:rsidR="0084213F">
        <w:rPr>
          <w:rFonts w:asciiTheme="minorHAnsi" w:hAnsiTheme="minorHAnsi" w:cstheme="minorHAnsi"/>
          <w:szCs w:val="24"/>
          <w:lang w:val="fr-FR"/>
        </w:rPr>
        <w:t>u salon</w:t>
      </w:r>
      <w:r w:rsidR="0084213F" w:rsidRPr="00977A81">
        <w:rPr>
          <w:rFonts w:asciiTheme="minorHAnsi" w:hAnsiTheme="minorHAnsi" w:cstheme="minorHAnsi"/>
          <w:szCs w:val="24"/>
          <w:lang w:val="fr-FR"/>
        </w:rPr>
        <w:t xml:space="preserve"> Bauma (Hall A2, Stand 404)</w:t>
      </w:r>
      <w:r w:rsidR="0084213F">
        <w:rPr>
          <w:rFonts w:asciiTheme="minorHAnsi" w:hAnsiTheme="minorHAnsi" w:cstheme="minorHAnsi"/>
          <w:szCs w:val="24"/>
          <w:lang w:val="fr-FR"/>
        </w:rPr>
        <w:t xml:space="preserve">. MTA y présente une offre élargie </w:t>
      </w:r>
      <w:r w:rsidR="0084213F" w:rsidRPr="0084213F">
        <w:rPr>
          <w:rFonts w:asciiTheme="minorHAnsi" w:hAnsiTheme="minorHAnsi" w:cstheme="minorHAnsi"/>
          <w:szCs w:val="24"/>
          <w:lang w:val="fr-FR"/>
        </w:rPr>
        <w:t xml:space="preserve">pour le </w:t>
      </w:r>
      <w:r w:rsidR="0084213F">
        <w:rPr>
          <w:rFonts w:asciiTheme="minorHAnsi" w:hAnsiTheme="minorHAnsi" w:cstheme="minorHAnsi"/>
          <w:szCs w:val="24"/>
          <w:lang w:val="fr-FR"/>
        </w:rPr>
        <w:t>secteur</w:t>
      </w:r>
      <w:r w:rsidR="00805C2C">
        <w:rPr>
          <w:rFonts w:asciiTheme="minorHAnsi" w:hAnsiTheme="minorHAnsi" w:cstheme="minorHAnsi"/>
          <w:szCs w:val="24"/>
          <w:lang w:val="fr-FR"/>
        </w:rPr>
        <w:t xml:space="preserve"> du</w:t>
      </w:r>
      <w:r w:rsidR="0084213F" w:rsidRPr="0084213F">
        <w:rPr>
          <w:rFonts w:asciiTheme="minorHAnsi" w:hAnsiTheme="minorHAnsi" w:cstheme="minorHAnsi"/>
          <w:szCs w:val="24"/>
          <w:lang w:val="fr-FR"/>
        </w:rPr>
        <w:t xml:space="preserve"> hors route</w:t>
      </w:r>
      <w:r w:rsidR="0084213F">
        <w:rPr>
          <w:rFonts w:asciiTheme="minorHAnsi" w:hAnsiTheme="minorHAnsi" w:cstheme="minorHAnsi"/>
          <w:szCs w:val="24"/>
          <w:lang w:val="fr-FR"/>
        </w:rPr>
        <w:t>,</w:t>
      </w:r>
      <w:r w:rsidR="0084213F" w:rsidRPr="0084213F">
        <w:rPr>
          <w:rFonts w:asciiTheme="minorHAnsi" w:hAnsiTheme="minorHAnsi" w:cstheme="minorHAnsi"/>
          <w:szCs w:val="24"/>
          <w:lang w:val="fr-FR"/>
        </w:rPr>
        <w:t xml:space="preserve"> ce qui en fait un fournisseur de solutions de plus en plus compl</w:t>
      </w:r>
      <w:r w:rsidR="00513408">
        <w:rPr>
          <w:rFonts w:asciiTheme="minorHAnsi" w:hAnsiTheme="minorHAnsi" w:cstheme="minorHAnsi"/>
          <w:szCs w:val="24"/>
          <w:lang w:val="fr-FR"/>
        </w:rPr>
        <w:t>è</w:t>
      </w:r>
      <w:r w:rsidR="0084213F" w:rsidRPr="0084213F">
        <w:rPr>
          <w:rFonts w:asciiTheme="minorHAnsi" w:hAnsiTheme="minorHAnsi" w:cstheme="minorHAnsi"/>
          <w:szCs w:val="24"/>
          <w:lang w:val="fr-FR"/>
        </w:rPr>
        <w:t>t</w:t>
      </w:r>
      <w:r w:rsidR="00513408">
        <w:rPr>
          <w:rFonts w:asciiTheme="minorHAnsi" w:hAnsiTheme="minorHAnsi" w:cstheme="minorHAnsi"/>
          <w:szCs w:val="24"/>
          <w:lang w:val="fr-FR"/>
        </w:rPr>
        <w:t>es</w:t>
      </w:r>
      <w:r w:rsidR="0084213F" w:rsidRPr="0084213F">
        <w:rPr>
          <w:rFonts w:asciiTheme="minorHAnsi" w:hAnsiTheme="minorHAnsi" w:cstheme="minorHAnsi"/>
          <w:szCs w:val="24"/>
          <w:lang w:val="fr-FR"/>
        </w:rPr>
        <w:t xml:space="preserve"> pour les </w:t>
      </w:r>
      <w:r w:rsidR="0084213F">
        <w:rPr>
          <w:rFonts w:asciiTheme="minorHAnsi" w:hAnsiTheme="minorHAnsi" w:cstheme="minorHAnsi"/>
          <w:szCs w:val="24"/>
          <w:lang w:val="fr-FR"/>
        </w:rPr>
        <w:t>constructeurs</w:t>
      </w:r>
      <w:r w:rsidR="0084213F" w:rsidRPr="0084213F">
        <w:rPr>
          <w:rFonts w:asciiTheme="minorHAnsi" w:hAnsiTheme="minorHAnsi" w:cstheme="minorHAnsi"/>
          <w:szCs w:val="24"/>
          <w:lang w:val="fr-FR"/>
        </w:rPr>
        <w:t>.</w:t>
      </w:r>
    </w:p>
    <w:p w14:paraId="1A2F2987" w14:textId="77777777" w:rsidR="00805C2C" w:rsidRPr="00805C2C" w:rsidRDefault="00805C2C" w:rsidP="00496DAD">
      <w:pPr>
        <w:spacing w:after="120" w:line="312" w:lineRule="auto"/>
        <w:jc w:val="both"/>
        <w:rPr>
          <w:rFonts w:asciiTheme="minorHAnsi" w:hAnsiTheme="minorHAnsi" w:cstheme="minorHAnsi"/>
          <w:szCs w:val="24"/>
          <w:lang w:val="fr-FR"/>
        </w:rPr>
      </w:pPr>
      <w:bookmarkStart w:id="1" w:name="_Hlk187671982"/>
      <w:r w:rsidRPr="00805C2C">
        <w:rPr>
          <w:rFonts w:asciiTheme="minorHAnsi" w:hAnsiTheme="minorHAnsi" w:cstheme="minorHAnsi"/>
          <w:szCs w:val="24"/>
          <w:lang w:val="fr-FR"/>
        </w:rPr>
        <w:t>L'une des gammes phares du stand est celle des tableaux de bord et des</w:t>
      </w:r>
      <w:r w:rsidR="006F5862">
        <w:rPr>
          <w:rFonts w:asciiTheme="minorHAnsi" w:hAnsiTheme="minorHAnsi" w:cstheme="minorHAnsi"/>
          <w:szCs w:val="24"/>
          <w:lang w:val="fr-FR"/>
        </w:rPr>
        <w:t xml:space="preserve"> </w:t>
      </w:r>
      <w:r w:rsidRPr="00805C2C">
        <w:rPr>
          <w:rFonts w:asciiTheme="minorHAnsi" w:hAnsiTheme="minorHAnsi" w:cstheme="minorHAnsi"/>
          <w:szCs w:val="24"/>
          <w:lang w:val="fr-FR"/>
        </w:rPr>
        <w:t>affich</w:t>
      </w:r>
      <w:r w:rsidR="006F5862">
        <w:rPr>
          <w:rFonts w:asciiTheme="minorHAnsi" w:hAnsiTheme="minorHAnsi" w:cstheme="minorHAnsi"/>
          <w:szCs w:val="24"/>
          <w:lang w:val="fr-FR"/>
        </w:rPr>
        <w:t>eurs</w:t>
      </w:r>
      <w:r w:rsidRPr="00805C2C">
        <w:rPr>
          <w:rFonts w:asciiTheme="minorHAnsi" w:hAnsiTheme="minorHAnsi" w:cstheme="minorHAnsi"/>
          <w:szCs w:val="24"/>
          <w:lang w:val="fr-FR"/>
        </w:rPr>
        <w:t xml:space="preserve">, avec plusieurs solutions conçues pour le </w:t>
      </w:r>
      <w:r>
        <w:rPr>
          <w:rFonts w:asciiTheme="minorHAnsi" w:hAnsiTheme="minorHAnsi" w:cstheme="minorHAnsi"/>
          <w:szCs w:val="24"/>
          <w:lang w:val="fr-FR"/>
        </w:rPr>
        <w:t>secteur du hors route</w:t>
      </w:r>
      <w:r w:rsidRPr="00805C2C">
        <w:rPr>
          <w:rFonts w:asciiTheme="minorHAnsi" w:hAnsiTheme="minorHAnsi" w:cstheme="minorHAnsi"/>
          <w:szCs w:val="24"/>
          <w:lang w:val="fr-FR"/>
        </w:rPr>
        <w:t xml:space="preserve">. Parmi les nouveautés annoncées au salon figure SPOT, </w:t>
      </w:r>
      <w:r>
        <w:rPr>
          <w:rFonts w:asciiTheme="minorHAnsi" w:hAnsiTheme="minorHAnsi" w:cstheme="minorHAnsi"/>
          <w:szCs w:val="24"/>
          <w:lang w:val="fr-FR"/>
        </w:rPr>
        <w:t xml:space="preserve">un </w:t>
      </w:r>
      <w:r w:rsidR="00080E4C">
        <w:rPr>
          <w:rFonts w:asciiTheme="minorHAnsi" w:hAnsiTheme="minorHAnsi" w:cstheme="minorHAnsi"/>
          <w:szCs w:val="24"/>
          <w:lang w:val="fr-FR"/>
        </w:rPr>
        <w:t>tableau de bord</w:t>
      </w:r>
      <w:r w:rsidRPr="00805C2C">
        <w:rPr>
          <w:rFonts w:asciiTheme="minorHAnsi" w:hAnsiTheme="minorHAnsi" w:cstheme="minorHAnsi"/>
          <w:szCs w:val="24"/>
          <w:lang w:val="fr-FR"/>
        </w:rPr>
        <w:t xml:space="preserve"> rond que l'</w:t>
      </w:r>
      <w:r>
        <w:rPr>
          <w:rFonts w:asciiTheme="minorHAnsi" w:hAnsiTheme="minorHAnsi" w:cstheme="minorHAnsi"/>
          <w:szCs w:val="24"/>
          <w:lang w:val="fr-FR"/>
        </w:rPr>
        <w:t>équipementier</w:t>
      </w:r>
      <w:r w:rsidRPr="00805C2C">
        <w:rPr>
          <w:rFonts w:asciiTheme="minorHAnsi" w:hAnsiTheme="minorHAnsi" w:cstheme="minorHAnsi"/>
          <w:szCs w:val="24"/>
          <w:lang w:val="fr-FR"/>
        </w:rPr>
        <w:t xml:space="preserve"> développe dans une nouvelle version</w:t>
      </w:r>
      <w:r>
        <w:rPr>
          <w:rFonts w:asciiTheme="minorHAnsi" w:hAnsiTheme="minorHAnsi" w:cstheme="minorHAnsi"/>
          <w:szCs w:val="24"/>
          <w:lang w:val="fr-FR"/>
        </w:rPr>
        <w:t>. A</w:t>
      </w:r>
      <w:r w:rsidRPr="00805C2C">
        <w:rPr>
          <w:rFonts w:asciiTheme="minorHAnsi" w:hAnsiTheme="minorHAnsi" w:cstheme="minorHAnsi"/>
          <w:szCs w:val="24"/>
          <w:lang w:val="fr-FR"/>
        </w:rPr>
        <w:t xml:space="preserve">vec un </w:t>
      </w:r>
      <w:r w:rsidR="00513408">
        <w:rPr>
          <w:rFonts w:asciiTheme="minorHAnsi" w:hAnsiTheme="minorHAnsi" w:cstheme="minorHAnsi"/>
          <w:szCs w:val="24"/>
          <w:lang w:val="fr-FR"/>
        </w:rPr>
        <w:t xml:space="preserve">écran </w:t>
      </w:r>
      <w:r w:rsidRPr="00805C2C">
        <w:rPr>
          <w:rFonts w:asciiTheme="minorHAnsi" w:hAnsiTheme="minorHAnsi" w:cstheme="minorHAnsi"/>
          <w:szCs w:val="24"/>
          <w:lang w:val="fr-FR"/>
        </w:rPr>
        <w:t>TFT couleur de 3,5 pouces et un diamètre interne de tableau de bord de 100 mm</w:t>
      </w:r>
      <w:r>
        <w:rPr>
          <w:rFonts w:asciiTheme="minorHAnsi" w:hAnsiTheme="minorHAnsi" w:cstheme="minorHAnsi"/>
          <w:szCs w:val="24"/>
          <w:lang w:val="fr-FR"/>
        </w:rPr>
        <w:t xml:space="preserve"> correspondant à </w:t>
      </w:r>
      <w:r w:rsidRPr="00805C2C">
        <w:rPr>
          <w:rFonts w:asciiTheme="minorHAnsi" w:hAnsiTheme="minorHAnsi" w:cstheme="minorHAnsi"/>
          <w:szCs w:val="24"/>
          <w:lang w:val="fr-FR"/>
        </w:rPr>
        <w:t xml:space="preserve">un standard dans le </w:t>
      </w:r>
      <w:r w:rsidR="006F5862">
        <w:rPr>
          <w:rFonts w:asciiTheme="minorHAnsi" w:hAnsiTheme="minorHAnsi" w:cstheme="minorHAnsi"/>
          <w:szCs w:val="24"/>
          <w:lang w:val="fr-FR"/>
        </w:rPr>
        <w:t>secteur</w:t>
      </w:r>
      <w:r w:rsidRPr="00805C2C">
        <w:rPr>
          <w:rFonts w:asciiTheme="minorHAnsi" w:hAnsiTheme="minorHAnsi" w:cstheme="minorHAnsi"/>
          <w:szCs w:val="24"/>
          <w:lang w:val="fr-FR"/>
        </w:rPr>
        <w:t xml:space="preserve"> de la construction, </w:t>
      </w:r>
      <w:r>
        <w:rPr>
          <w:rFonts w:asciiTheme="minorHAnsi" w:hAnsiTheme="minorHAnsi" w:cstheme="minorHAnsi"/>
          <w:szCs w:val="24"/>
          <w:lang w:val="fr-FR"/>
        </w:rPr>
        <w:t>il est</w:t>
      </w:r>
      <w:r w:rsidRPr="00805C2C">
        <w:rPr>
          <w:rFonts w:asciiTheme="minorHAnsi" w:hAnsiTheme="minorHAnsi" w:cstheme="minorHAnsi"/>
          <w:szCs w:val="24"/>
          <w:lang w:val="fr-FR"/>
        </w:rPr>
        <w:t xml:space="preserve"> parfait</w:t>
      </w:r>
      <w:r>
        <w:rPr>
          <w:rFonts w:asciiTheme="minorHAnsi" w:hAnsiTheme="minorHAnsi" w:cstheme="minorHAnsi"/>
          <w:szCs w:val="24"/>
          <w:lang w:val="fr-FR"/>
        </w:rPr>
        <w:t>ement adapté</w:t>
      </w:r>
      <w:r w:rsidRPr="00805C2C">
        <w:rPr>
          <w:rFonts w:asciiTheme="minorHAnsi" w:hAnsiTheme="minorHAnsi" w:cstheme="minorHAnsi"/>
          <w:szCs w:val="24"/>
          <w:lang w:val="fr-FR"/>
        </w:rPr>
        <w:t xml:space="preserve"> pour des applications sur des véhicules de petite et moyenne taille.</w:t>
      </w:r>
    </w:p>
    <w:p w14:paraId="1E58F29E" w14:textId="77777777" w:rsidR="0061075C" w:rsidRDefault="0061075C" w:rsidP="00285AA2">
      <w:pPr>
        <w:spacing w:after="120" w:line="312" w:lineRule="auto"/>
        <w:jc w:val="both"/>
        <w:rPr>
          <w:rFonts w:asciiTheme="minorHAnsi" w:hAnsiTheme="minorHAnsi" w:cstheme="minorHAnsi"/>
          <w:iCs/>
          <w:spacing w:val="4"/>
          <w:szCs w:val="24"/>
          <w:lang w:val="fr-FR"/>
        </w:rPr>
      </w:pPr>
      <w:r w:rsidRPr="0061075C">
        <w:rPr>
          <w:rFonts w:asciiTheme="minorHAnsi" w:hAnsiTheme="minorHAnsi" w:cstheme="minorHAnsi"/>
          <w:iCs/>
          <w:spacing w:val="4"/>
          <w:szCs w:val="24"/>
          <w:lang w:val="fr-FR"/>
        </w:rPr>
        <w:t>Le nouve</w:t>
      </w:r>
      <w:r w:rsidR="00080E4C">
        <w:rPr>
          <w:rFonts w:asciiTheme="minorHAnsi" w:hAnsiTheme="minorHAnsi" w:cstheme="minorHAnsi"/>
          <w:iCs/>
          <w:spacing w:val="4"/>
          <w:szCs w:val="24"/>
          <w:lang w:val="fr-FR"/>
        </w:rPr>
        <w:t>au tableau de bord</w:t>
      </w:r>
      <w:r w:rsidRPr="0061075C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 SPOT est une évolution de la version LCD </w:t>
      </w:r>
      <w:r w:rsidR="006F5862">
        <w:rPr>
          <w:rFonts w:asciiTheme="minorHAnsi" w:hAnsiTheme="minorHAnsi" w:cstheme="minorHAnsi"/>
          <w:iCs/>
          <w:spacing w:val="4"/>
          <w:szCs w:val="24"/>
          <w:lang w:val="fr-FR"/>
        </w:rPr>
        <w:t>lancée</w:t>
      </w:r>
      <w:r w:rsidRPr="0061075C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 il y a quelques années</w:t>
      </w:r>
      <w:r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. Il </w:t>
      </w:r>
      <w:r w:rsidRPr="0061075C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répond à la nécessité d'offrir au marché un produit performant </w:t>
      </w:r>
      <w:r>
        <w:rPr>
          <w:rFonts w:asciiTheme="minorHAnsi" w:hAnsiTheme="minorHAnsi" w:cstheme="minorHAnsi"/>
          <w:iCs/>
          <w:spacing w:val="4"/>
          <w:szCs w:val="24"/>
          <w:lang w:val="fr-FR"/>
        </w:rPr>
        <w:t>répondant à un standard</w:t>
      </w:r>
      <w:r w:rsidRPr="0061075C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 déjà adopté par les principaux </w:t>
      </w:r>
      <w:r>
        <w:rPr>
          <w:rFonts w:asciiTheme="minorHAnsi" w:hAnsiTheme="minorHAnsi" w:cstheme="minorHAnsi"/>
          <w:iCs/>
          <w:spacing w:val="4"/>
          <w:szCs w:val="24"/>
          <w:lang w:val="fr-FR"/>
        </w:rPr>
        <w:t>constructeurs</w:t>
      </w:r>
      <w:r w:rsidRPr="0061075C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 du secteur de la construction. Conçu avec les mêmes </w:t>
      </w:r>
      <w:r w:rsidRPr="00DF3B60">
        <w:rPr>
          <w:rFonts w:asciiTheme="minorHAnsi" w:hAnsiTheme="minorHAnsi" w:cstheme="minorHAnsi"/>
          <w:iCs/>
          <w:spacing w:val="4"/>
          <w:szCs w:val="24"/>
          <w:lang w:val="fr-FR"/>
        </w:rPr>
        <w:t>broches</w:t>
      </w:r>
      <w:r w:rsidRPr="0061075C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 </w:t>
      </w:r>
      <w:r w:rsidR="00DF3B60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de sortie </w:t>
      </w:r>
      <w:r w:rsidRPr="0061075C">
        <w:rPr>
          <w:rFonts w:asciiTheme="minorHAnsi" w:hAnsiTheme="minorHAnsi" w:cstheme="minorHAnsi"/>
          <w:iCs/>
          <w:spacing w:val="4"/>
          <w:szCs w:val="24"/>
          <w:lang w:val="fr-FR"/>
        </w:rPr>
        <w:t>que la version LCD, l</w:t>
      </w:r>
      <w:r w:rsidR="00080E4C">
        <w:rPr>
          <w:rFonts w:asciiTheme="minorHAnsi" w:hAnsiTheme="minorHAnsi" w:cstheme="minorHAnsi"/>
          <w:iCs/>
          <w:spacing w:val="4"/>
          <w:szCs w:val="24"/>
          <w:lang w:val="fr-FR"/>
        </w:rPr>
        <w:t>e tableau de bord</w:t>
      </w:r>
      <w:r w:rsidRPr="0061075C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 SPOT permet aux </w:t>
      </w:r>
      <w:r>
        <w:rPr>
          <w:rFonts w:asciiTheme="minorHAnsi" w:hAnsiTheme="minorHAnsi" w:cstheme="minorHAnsi"/>
          <w:iCs/>
          <w:spacing w:val="4"/>
          <w:szCs w:val="24"/>
          <w:lang w:val="fr-FR"/>
        </w:rPr>
        <w:t>constructeurs</w:t>
      </w:r>
      <w:r w:rsidRPr="0061075C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 déjà clients </w:t>
      </w:r>
      <w:r w:rsidR="006F5862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de MTA </w:t>
      </w:r>
      <w:r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de passer </w:t>
      </w:r>
      <w:r w:rsidR="006F5862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facilement </w:t>
      </w:r>
      <w:r>
        <w:rPr>
          <w:rFonts w:asciiTheme="minorHAnsi" w:hAnsiTheme="minorHAnsi" w:cstheme="minorHAnsi"/>
          <w:iCs/>
          <w:spacing w:val="4"/>
          <w:szCs w:val="24"/>
          <w:lang w:val="fr-FR"/>
        </w:rPr>
        <w:t>à la nouvelle version</w:t>
      </w:r>
      <w:r w:rsidRPr="0061075C">
        <w:rPr>
          <w:rFonts w:asciiTheme="minorHAnsi" w:hAnsiTheme="minorHAnsi" w:cstheme="minorHAnsi"/>
          <w:iCs/>
          <w:spacing w:val="4"/>
          <w:szCs w:val="24"/>
          <w:lang w:val="fr-FR"/>
        </w:rPr>
        <w:t>.</w:t>
      </w:r>
    </w:p>
    <w:p w14:paraId="55605151" w14:textId="77777777" w:rsidR="0061075C" w:rsidRPr="0061075C" w:rsidRDefault="0061075C" w:rsidP="00285AA2">
      <w:pPr>
        <w:spacing w:after="120" w:line="312" w:lineRule="auto"/>
        <w:jc w:val="both"/>
        <w:rPr>
          <w:rFonts w:asciiTheme="minorHAnsi" w:hAnsiTheme="minorHAnsi" w:cstheme="minorHAnsi"/>
          <w:iCs/>
          <w:spacing w:val="4"/>
          <w:szCs w:val="24"/>
          <w:lang w:val="fr-FR"/>
        </w:rPr>
      </w:pPr>
      <w:r w:rsidRPr="0061075C">
        <w:rPr>
          <w:rFonts w:asciiTheme="minorHAnsi" w:hAnsiTheme="minorHAnsi" w:cstheme="minorHAnsi"/>
          <w:iCs/>
          <w:spacing w:val="4"/>
          <w:szCs w:val="24"/>
          <w:lang w:val="fr-FR"/>
        </w:rPr>
        <w:t>Outre l</w:t>
      </w:r>
      <w:r w:rsidR="00513408">
        <w:rPr>
          <w:rFonts w:asciiTheme="minorHAnsi" w:hAnsiTheme="minorHAnsi" w:cstheme="minorHAnsi"/>
          <w:iCs/>
          <w:spacing w:val="4"/>
          <w:szCs w:val="24"/>
          <w:lang w:val="fr-FR"/>
        </w:rPr>
        <w:t>’écran</w:t>
      </w:r>
      <w:r w:rsidRPr="0061075C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 TFT placé en position centrale et collé à un verre transparent par collage optique, SPOT abrite 2 boutons-poussoirs en caoutchouc dont les fonctions sont programmables via un logiciel</w:t>
      </w:r>
      <w:r w:rsidR="00BD4DDC">
        <w:rPr>
          <w:rFonts w:asciiTheme="minorHAnsi" w:hAnsiTheme="minorHAnsi" w:cstheme="minorHAnsi"/>
          <w:iCs/>
          <w:spacing w:val="4"/>
          <w:szCs w:val="24"/>
          <w:lang w:val="fr-FR"/>
        </w:rPr>
        <w:t>. Il est doté d’un</w:t>
      </w:r>
      <w:r w:rsidR="00BD4DDC" w:rsidRPr="0061075C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 capteur de lumière du jour</w:t>
      </w:r>
      <w:r w:rsidR="00BD4DDC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 et </w:t>
      </w:r>
      <w:r w:rsidR="00C9360E">
        <w:rPr>
          <w:rFonts w:asciiTheme="minorHAnsi" w:hAnsiTheme="minorHAnsi" w:cstheme="minorHAnsi"/>
          <w:iCs/>
          <w:spacing w:val="4"/>
          <w:szCs w:val="24"/>
          <w:lang w:val="fr-FR"/>
        </w:rPr>
        <w:t>d’un</w:t>
      </w:r>
      <w:r w:rsidR="00291A3E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 </w:t>
      </w:r>
      <w:r w:rsidR="00C9360E">
        <w:rPr>
          <w:rFonts w:asciiTheme="minorHAnsi" w:hAnsiTheme="minorHAnsi" w:cstheme="minorHAnsi"/>
          <w:iCs/>
          <w:spacing w:val="4"/>
          <w:szCs w:val="24"/>
          <w:lang w:val="fr-FR"/>
        </w:rPr>
        <w:t>cadran intégrant</w:t>
      </w:r>
      <w:r w:rsidR="00BD4DDC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 8</w:t>
      </w:r>
      <w:r w:rsidRPr="0061075C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 témoins LED, </w:t>
      </w:r>
      <w:r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dont </w:t>
      </w:r>
      <w:r w:rsidRPr="0061075C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les couleurs et les symboles </w:t>
      </w:r>
      <w:r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sont </w:t>
      </w:r>
      <w:r w:rsidRPr="0061075C">
        <w:rPr>
          <w:rFonts w:asciiTheme="minorHAnsi" w:hAnsiTheme="minorHAnsi" w:cstheme="minorHAnsi"/>
          <w:iCs/>
          <w:spacing w:val="4"/>
          <w:szCs w:val="24"/>
          <w:lang w:val="fr-FR"/>
        </w:rPr>
        <w:t>personnalisables</w:t>
      </w:r>
      <w:r w:rsidR="00BD4DDC">
        <w:rPr>
          <w:rFonts w:asciiTheme="minorHAnsi" w:hAnsiTheme="minorHAnsi" w:cstheme="minorHAnsi"/>
          <w:iCs/>
          <w:spacing w:val="4"/>
          <w:szCs w:val="24"/>
          <w:lang w:val="fr-FR"/>
        </w:rPr>
        <w:t>.</w:t>
      </w:r>
      <w:r w:rsidRPr="0061075C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 Il convient de souligner que les témoins </w:t>
      </w:r>
      <w:r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lumineux </w:t>
      </w:r>
      <w:r w:rsidRPr="0061075C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peuvent être personnalisés par les </w:t>
      </w:r>
      <w:r>
        <w:rPr>
          <w:rFonts w:asciiTheme="minorHAnsi" w:hAnsiTheme="minorHAnsi" w:cstheme="minorHAnsi"/>
          <w:iCs/>
          <w:spacing w:val="4"/>
          <w:szCs w:val="24"/>
          <w:lang w:val="fr-FR"/>
        </w:rPr>
        <w:t>constructeur</w:t>
      </w:r>
      <w:r w:rsidRPr="0061075C">
        <w:rPr>
          <w:rFonts w:asciiTheme="minorHAnsi" w:hAnsiTheme="minorHAnsi" w:cstheme="minorHAnsi"/>
          <w:iCs/>
          <w:spacing w:val="4"/>
          <w:szCs w:val="24"/>
          <w:lang w:val="fr-FR"/>
        </w:rPr>
        <w:t>s</w:t>
      </w:r>
      <w:r w:rsidR="00B82AED">
        <w:rPr>
          <w:rFonts w:asciiTheme="minorHAnsi" w:hAnsiTheme="minorHAnsi" w:cstheme="minorHAnsi"/>
          <w:iCs/>
          <w:spacing w:val="4"/>
          <w:szCs w:val="24"/>
          <w:lang w:val="fr-FR"/>
        </w:rPr>
        <w:t>. Cela</w:t>
      </w:r>
      <w:r w:rsidRPr="0061075C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 leur permet, </w:t>
      </w:r>
      <w:r w:rsidR="00B82AED">
        <w:rPr>
          <w:rFonts w:asciiTheme="minorHAnsi" w:hAnsiTheme="minorHAnsi" w:cstheme="minorHAnsi"/>
          <w:iCs/>
          <w:spacing w:val="4"/>
          <w:szCs w:val="24"/>
          <w:lang w:val="fr-FR"/>
        </w:rPr>
        <w:t>à partir</w:t>
      </w:r>
      <w:r w:rsidRPr="0061075C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 </w:t>
      </w:r>
      <w:r w:rsidR="00B82AED">
        <w:rPr>
          <w:rFonts w:asciiTheme="minorHAnsi" w:hAnsiTheme="minorHAnsi" w:cstheme="minorHAnsi"/>
          <w:iCs/>
          <w:spacing w:val="4"/>
          <w:szCs w:val="24"/>
          <w:lang w:val="fr-FR"/>
        </w:rPr>
        <w:t>d’</w:t>
      </w:r>
      <w:r w:rsidRPr="0061075C">
        <w:rPr>
          <w:rFonts w:asciiTheme="minorHAnsi" w:hAnsiTheme="minorHAnsi" w:cstheme="minorHAnsi"/>
          <w:iCs/>
          <w:spacing w:val="4"/>
          <w:szCs w:val="24"/>
          <w:lang w:val="fr-FR"/>
        </w:rPr>
        <w:t>une architecture matérielle unique</w:t>
      </w:r>
      <w:r w:rsidR="00B82AED">
        <w:rPr>
          <w:rFonts w:asciiTheme="minorHAnsi" w:hAnsiTheme="minorHAnsi" w:cstheme="minorHAnsi"/>
          <w:iCs/>
          <w:spacing w:val="4"/>
          <w:szCs w:val="24"/>
          <w:lang w:val="fr-FR"/>
        </w:rPr>
        <w:t>,</w:t>
      </w:r>
      <w:r w:rsidRPr="0061075C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 de répondre à différentes configurations</w:t>
      </w:r>
      <w:r w:rsidR="00B82AED">
        <w:rPr>
          <w:rFonts w:asciiTheme="minorHAnsi" w:hAnsiTheme="minorHAnsi" w:cstheme="minorHAnsi"/>
          <w:iCs/>
          <w:spacing w:val="4"/>
          <w:szCs w:val="24"/>
          <w:lang w:val="fr-FR"/>
        </w:rPr>
        <w:t>,</w:t>
      </w:r>
      <w:r w:rsidR="00C9360E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 en modifi</w:t>
      </w:r>
      <w:r w:rsidR="00C9360E" w:rsidRPr="0061075C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ant </w:t>
      </w:r>
      <w:r w:rsidR="00B82AED">
        <w:rPr>
          <w:rFonts w:asciiTheme="minorHAnsi" w:hAnsiTheme="minorHAnsi" w:cstheme="minorHAnsi"/>
          <w:iCs/>
          <w:spacing w:val="4"/>
          <w:szCs w:val="24"/>
          <w:lang w:val="fr-FR"/>
        </w:rPr>
        <w:t>unique</w:t>
      </w:r>
      <w:r w:rsidR="00C9360E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ment </w:t>
      </w:r>
      <w:r w:rsidR="00C9360E" w:rsidRPr="00C9360E">
        <w:rPr>
          <w:rFonts w:asciiTheme="minorHAnsi" w:hAnsiTheme="minorHAnsi" w:cstheme="minorHAnsi"/>
          <w:iCs/>
          <w:spacing w:val="4"/>
          <w:szCs w:val="24"/>
          <w:lang w:val="fr-FR"/>
        </w:rPr>
        <w:t>la plaque de cadran</w:t>
      </w:r>
      <w:r w:rsidR="00C9360E" w:rsidRPr="0061075C">
        <w:rPr>
          <w:rFonts w:asciiTheme="minorHAnsi" w:hAnsiTheme="minorHAnsi" w:cstheme="minorHAnsi"/>
          <w:iCs/>
          <w:spacing w:val="4"/>
          <w:szCs w:val="24"/>
          <w:lang w:val="fr-FR"/>
        </w:rPr>
        <w:t>,</w:t>
      </w:r>
      <w:r w:rsidRPr="0061075C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 </w:t>
      </w:r>
      <w:r w:rsidR="00C9360E">
        <w:rPr>
          <w:rFonts w:asciiTheme="minorHAnsi" w:hAnsiTheme="minorHAnsi" w:cstheme="minorHAnsi"/>
          <w:iCs/>
          <w:spacing w:val="4"/>
          <w:szCs w:val="24"/>
          <w:lang w:val="fr-FR"/>
        </w:rPr>
        <w:t>ce qui constitue</w:t>
      </w:r>
      <w:r w:rsidRPr="0061075C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 d'excellentes économies d'échelle.</w:t>
      </w:r>
    </w:p>
    <w:p w14:paraId="6B1C79EC" w14:textId="77777777" w:rsidR="00C1697A" w:rsidRDefault="00C1697A" w:rsidP="001D3F4C">
      <w:pPr>
        <w:spacing w:after="120" w:line="312" w:lineRule="auto"/>
        <w:jc w:val="both"/>
        <w:rPr>
          <w:rFonts w:asciiTheme="minorHAnsi" w:hAnsiTheme="minorHAnsi" w:cstheme="minorHAnsi"/>
          <w:iCs/>
          <w:spacing w:val="4"/>
          <w:szCs w:val="24"/>
          <w:lang w:val="fr-FR"/>
        </w:rPr>
      </w:pPr>
      <w:r w:rsidRPr="00C1697A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SPOT </w:t>
      </w:r>
      <w:r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a été conçu dans des matériaux qui </w:t>
      </w:r>
      <w:r w:rsidRPr="00C1697A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garantissent un degré de protection IP69k pour l'avant </w:t>
      </w:r>
      <w:r w:rsidR="00080E4C">
        <w:rPr>
          <w:rFonts w:asciiTheme="minorHAnsi" w:hAnsiTheme="minorHAnsi" w:cstheme="minorHAnsi"/>
          <w:iCs/>
          <w:spacing w:val="4"/>
          <w:szCs w:val="24"/>
          <w:lang w:val="fr-FR"/>
        </w:rPr>
        <w:t>du tableau de bord</w:t>
      </w:r>
      <w:r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 </w:t>
      </w:r>
      <w:r w:rsidRPr="00C1697A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et IP65 pour l'arrière, ainsi qu'une résistance élevée aux vibrations et aux </w:t>
      </w:r>
      <w:r w:rsidRPr="00C1697A">
        <w:rPr>
          <w:rFonts w:asciiTheme="minorHAnsi" w:hAnsiTheme="minorHAnsi" w:cstheme="minorHAnsi"/>
          <w:iCs/>
          <w:spacing w:val="4"/>
          <w:szCs w:val="24"/>
          <w:lang w:val="fr-FR"/>
        </w:rPr>
        <w:lastRenderedPageBreak/>
        <w:t xml:space="preserve">températures extrêmes, ce qui le rend adapté aux applications sévères typiques du </w:t>
      </w:r>
      <w:r>
        <w:rPr>
          <w:rFonts w:asciiTheme="minorHAnsi" w:hAnsiTheme="minorHAnsi" w:cstheme="minorHAnsi"/>
          <w:iCs/>
          <w:spacing w:val="4"/>
          <w:szCs w:val="24"/>
          <w:lang w:val="fr-FR"/>
        </w:rPr>
        <w:t>secteur</w:t>
      </w:r>
      <w:r w:rsidRPr="00C1697A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 hors</w:t>
      </w:r>
      <w:r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 </w:t>
      </w:r>
      <w:r w:rsidRPr="00C1697A">
        <w:rPr>
          <w:rFonts w:asciiTheme="minorHAnsi" w:hAnsiTheme="minorHAnsi" w:cstheme="minorHAnsi"/>
          <w:iCs/>
          <w:spacing w:val="4"/>
          <w:szCs w:val="24"/>
          <w:lang w:val="fr-FR"/>
        </w:rPr>
        <w:t>route.</w:t>
      </w:r>
    </w:p>
    <w:p w14:paraId="3E7E4959" w14:textId="77777777" w:rsidR="00C1697A" w:rsidRPr="00C1697A" w:rsidRDefault="00C1697A" w:rsidP="001D3F4C">
      <w:pPr>
        <w:spacing w:after="120" w:line="312" w:lineRule="auto"/>
        <w:jc w:val="both"/>
        <w:rPr>
          <w:rFonts w:asciiTheme="minorHAnsi" w:hAnsiTheme="minorHAnsi" w:cstheme="minorHAnsi"/>
          <w:iCs/>
          <w:spacing w:val="4"/>
          <w:szCs w:val="24"/>
          <w:lang w:val="fr-FR"/>
        </w:rPr>
      </w:pPr>
      <w:r w:rsidRPr="00C1697A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Le point fort </w:t>
      </w:r>
      <w:r w:rsidR="00080E4C">
        <w:rPr>
          <w:rFonts w:asciiTheme="minorHAnsi" w:hAnsiTheme="minorHAnsi" w:cstheme="minorHAnsi"/>
          <w:iCs/>
          <w:spacing w:val="4"/>
          <w:szCs w:val="24"/>
          <w:lang w:val="fr-FR"/>
        </w:rPr>
        <w:t>du tableau de bord</w:t>
      </w:r>
      <w:r w:rsidR="00A37476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 </w:t>
      </w:r>
      <w:r w:rsidRPr="00C1697A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SPOT </w:t>
      </w:r>
      <w:r w:rsidR="00080E4C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avec écran TFT </w:t>
      </w:r>
      <w:r w:rsidRPr="00C1697A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est son nouveau logiciel, basé sur le système d'exploitation Linux et l'environnement de développement </w:t>
      </w:r>
      <w:r w:rsidR="00DA5AAB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d’applications </w:t>
      </w:r>
      <w:r w:rsidRPr="00C1697A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multiplateforme Qt. Cela permet aux </w:t>
      </w:r>
      <w:r w:rsidR="00130C69">
        <w:rPr>
          <w:rFonts w:asciiTheme="minorHAnsi" w:hAnsiTheme="minorHAnsi" w:cstheme="minorHAnsi"/>
          <w:iCs/>
          <w:spacing w:val="4"/>
          <w:szCs w:val="24"/>
          <w:lang w:val="fr-FR"/>
        </w:rPr>
        <w:t>constructeurs</w:t>
      </w:r>
      <w:r w:rsidRPr="00C1697A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 de réutiliser les applications existantes sur le</w:t>
      </w:r>
      <w:r w:rsidR="00130C69">
        <w:rPr>
          <w:rFonts w:asciiTheme="minorHAnsi" w:hAnsiTheme="minorHAnsi" w:cstheme="minorHAnsi"/>
          <w:iCs/>
          <w:spacing w:val="4"/>
          <w:szCs w:val="24"/>
          <w:lang w:val="fr-FR"/>
        </w:rPr>
        <w:t>s équipements</w:t>
      </w:r>
      <w:r w:rsidRPr="00C1697A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 MTA sans </w:t>
      </w:r>
      <w:r>
        <w:rPr>
          <w:rFonts w:asciiTheme="minorHAnsi" w:hAnsiTheme="minorHAnsi" w:cstheme="minorHAnsi"/>
          <w:iCs/>
          <w:spacing w:val="4"/>
          <w:szCs w:val="24"/>
          <w:lang w:val="fr-FR"/>
        </w:rPr>
        <w:t>de</w:t>
      </w:r>
      <w:r w:rsidRPr="00C1697A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voir </w:t>
      </w:r>
      <w:r w:rsidR="00130C69">
        <w:rPr>
          <w:rFonts w:asciiTheme="minorHAnsi" w:hAnsiTheme="minorHAnsi" w:cstheme="minorHAnsi"/>
          <w:iCs/>
          <w:spacing w:val="4"/>
          <w:szCs w:val="24"/>
          <w:lang w:val="fr-FR"/>
        </w:rPr>
        <w:t>procéder à un</w:t>
      </w:r>
      <w:r w:rsidRPr="00C1697A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 recod</w:t>
      </w:r>
      <w:r w:rsidR="00130C69">
        <w:rPr>
          <w:rFonts w:asciiTheme="minorHAnsi" w:hAnsiTheme="minorHAnsi" w:cstheme="minorHAnsi"/>
          <w:iCs/>
          <w:spacing w:val="4"/>
          <w:szCs w:val="24"/>
          <w:lang w:val="fr-FR"/>
        </w:rPr>
        <w:t>age complet</w:t>
      </w:r>
      <w:r w:rsidRPr="00C1697A">
        <w:rPr>
          <w:rFonts w:asciiTheme="minorHAnsi" w:hAnsiTheme="minorHAnsi" w:cstheme="minorHAnsi"/>
          <w:iCs/>
          <w:spacing w:val="4"/>
          <w:szCs w:val="24"/>
          <w:lang w:val="fr-FR"/>
        </w:rPr>
        <w:t>. Grâce à Qt, SPOT permettra de développer des applications plus performantes et toujours à la pointe de la technologie.</w:t>
      </w:r>
    </w:p>
    <w:p w14:paraId="0DD0A37E" w14:textId="77777777" w:rsidR="00DA5AAB" w:rsidRPr="00130C69" w:rsidRDefault="00130C69" w:rsidP="001D3F4C">
      <w:pPr>
        <w:spacing w:after="120" w:line="312" w:lineRule="auto"/>
        <w:jc w:val="both"/>
        <w:rPr>
          <w:rFonts w:asciiTheme="minorHAnsi" w:hAnsiTheme="minorHAnsi" w:cstheme="minorHAnsi"/>
          <w:iCs/>
          <w:spacing w:val="4"/>
          <w:szCs w:val="24"/>
          <w:lang w:val="fr-FR"/>
        </w:rPr>
      </w:pPr>
      <w:r w:rsidRPr="00130C69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Outre SPOT, les visiteurs pourront </w:t>
      </w:r>
      <w:r>
        <w:rPr>
          <w:rFonts w:asciiTheme="minorHAnsi" w:hAnsiTheme="minorHAnsi" w:cstheme="minorHAnsi"/>
          <w:iCs/>
          <w:spacing w:val="4"/>
          <w:szCs w:val="24"/>
          <w:lang w:val="fr-FR"/>
        </w:rPr>
        <w:t>découvrir</w:t>
      </w:r>
      <w:r w:rsidRPr="00130C69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 d'autres tableaux</w:t>
      </w:r>
      <w:r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 de bord</w:t>
      </w:r>
      <w:r w:rsidRPr="00130C69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 et </w:t>
      </w:r>
      <w:r w:rsidR="00B82AED">
        <w:rPr>
          <w:rFonts w:asciiTheme="minorHAnsi" w:hAnsiTheme="minorHAnsi" w:cstheme="minorHAnsi"/>
          <w:iCs/>
          <w:spacing w:val="4"/>
          <w:szCs w:val="24"/>
          <w:lang w:val="fr-FR"/>
        </w:rPr>
        <w:t>afficheurs</w:t>
      </w:r>
      <w:r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 </w:t>
      </w:r>
      <w:r w:rsidRPr="00130C69">
        <w:rPr>
          <w:rFonts w:asciiTheme="minorHAnsi" w:hAnsiTheme="minorHAnsi" w:cstheme="minorHAnsi"/>
          <w:iCs/>
          <w:spacing w:val="4"/>
          <w:szCs w:val="24"/>
          <w:lang w:val="fr-FR"/>
        </w:rPr>
        <w:t>de la gamme personnalisable, tels que Quik, Tellus, Idea et Leonardo</w:t>
      </w:r>
      <w:r w:rsidR="00B82AED">
        <w:rPr>
          <w:rFonts w:asciiTheme="minorHAnsi" w:hAnsiTheme="minorHAnsi" w:cstheme="minorHAnsi"/>
          <w:iCs/>
          <w:spacing w:val="4"/>
          <w:szCs w:val="24"/>
          <w:lang w:val="fr-FR"/>
        </w:rPr>
        <w:t>. C</w:t>
      </w:r>
      <w:r w:rsidRPr="00130C69">
        <w:rPr>
          <w:rFonts w:asciiTheme="minorHAnsi" w:hAnsiTheme="minorHAnsi" w:cstheme="minorHAnsi"/>
          <w:iCs/>
          <w:spacing w:val="4"/>
          <w:szCs w:val="24"/>
          <w:lang w:val="fr-FR"/>
        </w:rPr>
        <w:t>es produits prêts à l'emploi</w:t>
      </w:r>
      <w:r w:rsidR="00B82AED">
        <w:rPr>
          <w:rFonts w:asciiTheme="minorHAnsi" w:hAnsiTheme="minorHAnsi" w:cstheme="minorHAnsi"/>
          <w:iCs/>
          <w:spacing w:val="4"/>
          <w:szCs w:val="24"/>
          <w:lang w:val="fr-FR"/>
        </w:rPr>
        <w:t>,</w:t>
      </w:r>
      <w:r w:rsidRPr="00130C69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 déjà programmés avec un logiciel de base</w:t>
      </w:r>
      <w:r w:rsidR="00B82AED">
        <w:rPr>
          <w:rFonts w:asciiTheme="minorHAnsi" w:hAnsiTheme="minorHAnsi" w:cstheme="minorHAnsi"/>
          <w:iCs/>
          <w:spacing w:val="4"/>
          <w:szCs w:val="24"/>
          <w:lang w:val="fr-FR"/>
        </w:rPr>
        <w:t>,</w:t>
      </w:r>
      <w:r w:rsidRPr="00130C69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 </w:t>
      </w:r>
      <w:r>
        <w:rPr>
          <w:rFonts w:asciiTheme="minorHAnsi" w:hAnsiTheme="minorHAnsi" w:cstheme="minorHAnsi"/>
          <w:iCs/>
          <w:spacing w:val="4"/>
          <w:szCs w:val="24"/>
          <w:lang w:val="fr-FR"/>
        </w:rPr>
        <w:t>p</w:t>
      </w:r>
      <w:r w:rsidR="00B82AED">
        <w:rPr>
          <w:rFonts w:asciiTheme="minorHAnsi" w:hAnsiTheme="minorHAnsi" w:cstheme="minorHAnsi"/>
          <w:iCs/>
          <w:spacing w:val="4"/>
          <w:szCs w:val="24"/>
          <w:lang w:val="fr-FR"/>
        </w:rPr>
        <w:t>e</w:t>
      </w:r>
      <w:r>
        <w:rPr>
          <w:rFonts w:asciiTheme="minorHAnsi" w:hAnsiTheme="minorHAnsi" w:cstheme="minorHAnsi"/>
          <w:iCs/>
          <w:spacing w:val="4"/>
          <w:szCs w:val="24"/>
          <w:lang w:val="fr-FR"/>
        </w:rPr>
        <w:t>uv</w:t>
      </w:r>
      <w:r w:rsidR="00B82AED">
        <w:rPr>
          <w:rFonts w:asciiTheme="minorHAnsi" w:hAnsiTheme="minorHAnsi" w:cstheme="minorHAnsi"/>
          <w:iCs/>
          <w:spacing w:val="4"/>
          <w:szCs w:val="24"/>
          <w:lang w:val="fr-FR"/>
        </w:rPr>
        <w:t>e</w:t>
      </w:r>
      <w:r>
        <w:rPr>
          <w:rFonts w:asciiTheme="minorHAnsi" w:hAnsiTheme="minorHAnsi" w:cstheme="minorHAnsi"/>
          <w:iCs/>
          <w:spacing w:val="4"/>
          <w:szCs w:val="24"/>
          <w:lang w:val="fr-FR"/>
        </w:rPr>
        <w:t>nt</w:t>
      </w:r>
      <w:r w:rsidRPr="00130C69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 être </w:t>
      </w:r>
      <w:r w:rsidR="00B82AED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facilement </w:t>
      </w:r>
      <w:r>
        <w:rPr>
          <w:rFonts w:asciiTheme="minorHAnsi" w:hAnsiTheme="minorHAnsi" w:cstheme="minorHAnsi"/>
          <w:iCs/>
          <w:spacing w:val="4"/>
          <w:szCs w:val="24"/>
          <w:lang w:val="fr-FR"/>
        </w:rPr>
        <w:t>implémenté</w:t>
      </w:r>
      <w:r w:rsidR="00B82AED">
        <w:rPr>
          <w:rFonts w:asciiTheme="minorHAnsi" w:hAnsiTheme="minorHAnsi" w:cstheme="minorHAnsi"/>
          <w:iCs/>
          <w:spacing w:val="4"/>
          <w:szCs w:val="24"/>
          <w:lang w:val="fr-FR"/>
        </w:rPr>
        <w:t>s</w:t>
      </w:r>
      <w:r w:rsidRPr="00130C69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 par le client</w:t>
      </w:r>
      <w:r w:rsidR="00B82AED">
        <w:rPr>
          <w:rFonts w:asciiTheme="minorHAnsi" w:hAnsiTheme="minorHAnsi" w:cstheme="minorHAnsi"/>
          <w:iCs/>
          <w:spacing w:val="4"/>
          <w:szCs w:val="24"/>
          <w:lang w:val="fr-FR"/>
        </w:rPr>
        <w:t>,</w:t>
      </w:r>
      <w:r w:rsidRPr="00130C69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 grâce à des outils </w:t>
      </w:r>
      <w:r w:rsidR="00B82AED">
        <w:rPr>
          <w:rFonts w:asciiTheme="minorHAnsi" w:hAnsiTheme="minorHAnsi" w:cstheme="minorHAnsi"/>
          <w:iCs/>
          <w:spacing w:val="4"/>
          <w:szCs w:val="24"/>
          <w:lang w:val="fr-FR"/>
        </w:rPr>
        <w:t>offr</w:t>
      </w:r>
      <w:r w:rsidRPr="00130C69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ant </w:t>
      </w:r>
      <w:r w:rsidR="00B82AED">
        <w:rPr>
          <w:rFonts w:asciiTheme="minorHAnsi" w:hAnsiTheme="minorHAnsi" w:cstheme="minorHAnsi"/>
          <w:iCs/>
          <w:spacing w:val="4"/>
          <w:szCs w:val="24"/>
          <w:lang w:val="fr-FR"/>
        </w:rPr>
        <w:t>de</w:t>
      </w:r>
      <w:r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 large</w:t>
      </w:r>
      <w:r w:rsidR="00B82AED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s possibilités de </w:t>
      </w:r>
      <w:r w:rsidRPr="00130C69">
        <w:rPr>
          <w:rFonts w:asciiTheme="minorHAnsi" w:hAnsiTheme="minorHAnsi" w:cstheme="minorHAnsi"/>
          <w:iCs/>
          <w:spacing w:val="4"/>
          <w:szCs w:val="24"/>
          <w:lang w:val="fr-FR"/>
        </w:rPr>
        <w:t>personnalisation.</w:t>
      </w:r>
    </w:p>
    <w:p w14:paraId="181CC92E" w14:textId="77777777" w:rsidR="00130C69" w:rsidRPr="00130C69" w:rsidRDefault="00130C69" w:rsidP="00594410">
      <w:pPr>
        <w:spacing w:after="120" w:line="312" w:lineRule="auto"/>
        <w:jc w:val="both"/>
        <w:rPr>
          <w:rFonts w:asciiTheme="minorHAnsi" w:hAnsiTheme="minorHAnsi" w:cstheme="minorHAnsi"/>
          <w:iCs/>
          <w:spacing w:val="4"/>
          <w:szCs w:val="24"/>
          <w:lang w:val="fr-FR"/>
        </w:rPr>
      </w:pPr>
      <w:r w:rsidRPr="00130C69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Conçue pour le </w:t>
      </w:r>
      <w:r>
        <w:rPr>
          <w:rFonts w:asciiTheme="minorHAnsi" w:hAnsiTheme="minorHAnsi" w:cstheme="minorHAnsi"/>
          <w:iCs/>
          <w:spacing w:val="4"/>
          <w:szCs w:val="24"/>
          <w:lang w:val="fr-FR"/>
        </w:rPr>
        <w:t>secteur</w:t>
      </w:r>
      <w:r w:rsidRPr="00130C69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 du terrassement et de l'agriculture, la gamme personnalisable de tableaux de bord et </w:t>
      </w:r>
      <w:r w:rsidR="00B82AED">
        <w:rPr>
          <w:rFonts w:asciiTheme="minorHAnsi" w:hAnsiTheme="minorHAnsi" w:cstheme="minorHAnsi"/>
          <w:iCs/>
          <w:spacing w:val="4"/>
          <w:szCs w:val="24"/>
          <w:lang w:val="fr-FR"/>
        </w:rPr>
        <w:t>d’</w:t>
      </w:r>
      <w:r w:rsidRPr="00130C69">
        <w:rPr>
          <w:rFonts w:asciiTheme="minorHAnsi" w:hAnsiTheme="minorHAnsi" w:cstheme="minorHAnsi"/>
          <w:iCs/>
          <w:spacing w:val="4"/>
          <w:szCs w:val="24"/>
          <w:lang w:val="fr-FR"/>
        </w:rPr>
        <w:t>affich</w:t>
      </w:r>
      <w:r w:rsidR="00B82AED">
        <w:rPr>
          <w:rFonts w:asciiTheme="minorHAnsi" w:hAnsiTheme="minorHAnsi" w:cstheme="minorHAnsi"/>
          <w:iCs/>
          <w:spacing w:val="4"/>
          <w:szCs w:val="24"/>
          <w:lang w:val="fr-FR"/>
        </w:rPr>
        <w:t>eurs</w:t>
      </w:r>
      <w:r w:rsidRPr="00130C69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 de MTA répond aux besoins d'un nombre toujours croissant d</w:t>
      </w:r>
      <w:r>
        <w:rPr>
          <w:rFonts w:asciiTheme="minorHAnsi" w:hAnsiTheme="minorHAnsi" w:cstheme="minorHAnsi"/>
          <w:iCs/>
          <w:spacing w:val="4"/>
          <w:szCs w:val="24"/>
          <w:lang w:val="fr-FR"/>
        </w:rPr>
        <w:t>e constructeurs</w:t>
      </w:r>
      <w:r w:rsidRPr="00130C69">
        <w:rPr>
          <w:rFonts w:asciiTheme="minorHAnsi" w:hAnsiTheme="minorHAnsi" w:cstheme="minorHAnsi"/>
          <w:iCs/>
          <w:spacing w:val="4"/>
          <w:szCs w:val="24"/>
          <w:lang w:val="fr-FR"/>
        </w:rPr>
        <w:t xml:space="preserve"> qui y trouvent une offre complète en termes de formes et de tailles, de design élégant et de lignes modernes.</w:t>
      </w:r>
    </w:p>
    <w:p w14:paraId="235EAA3A" w14:textId="77777777" w:rsidR="008C73E7" w:rsidRPr="00B82AED" w:rsidRDefault="008C73E7" w:rsidP="00594410">
      <w:pPr>
        <w:spacing w:after="120" w:line="312" w:lineRule="auto"/>
        <w:jc w:val="both"/>
        <w:rPr>
          <w:rFonts w:asciiTheme="minorHAnsi" w:hAnsiTheme="minorHAnsi" w:cstheme="minorHAnsi"/>
          <w:b/>
          <w:bCs/>
          <w:szCs w:val="24"/>
          <w:highlight w:val="yellow"/>
          <w:lang w:val="fr-FR"/>
        </w:rPr>
      </w:pPr>
      <w:bookmarkStart w:id="2" w:name="_Hlk187911989"/>
      <w:bookmarkEnd w:id="0"/>
      <w:bookmarkEnd w:id="1"/>
    </w:p>
    <w:p w14:paraId="01B5359C" w14:textId="77777777" w:rsidR="002513BE" w:rsidRPr="00561309" w:rsidRDefault="00561309" w:rsidP="00483AAB">
      <w:pPr>
        <w:spacing w:after="120" w:line="312" w:lineRule="auto"/>
        <w:rPr>
          <w:rFonts w:asciiTheme="minorHAnsi" w:hAnsiTheme="minorHAnsi" w:cstheme="minorHAnsi"/>
          <w:b/>
          <w:bCs/>
          <w:szCs w:val="24"/>
        </w:rPr>
      </w:pPr>
      <w:r w:rsidRPr="00561309">
        <w:rPr>
          <w:rFonts w:asciiTheme="minorHAnsi" w:hAnsiTheme="minorHAnsi" w:cstheme="minorHAnsi"/>
          <w:b/>
          <w:bCs/>
          <w:szCs w:val="24"/>
        </w:rPr>
        <w:t>Images</w:t>
      </w:r>
    </w:p>
    <w:tbl>
      <w:tblPr>
        <w:tblStyle w:val="Grigliatabella"/>
        <w:tblW w:w="9918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7"/>
        <w:gridCol w:w="4961"/>
      </w:tblGrid>
      <w:tr w:rsidR="00FF31FE" w:rsidRPr="00917534" w14:paraId="51236C18" w14:textId="77777777" w:rsidTr="00222137">
        <w:trPr>
          <w:trHeight w:val="2268"/>
        </w:trPr>
        <w:tc>
          <w:tcPr>
            <w:tcW w:w="495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FD6608A" w14:textId="77777777" w:rsidR="00FF31FE" w:rsidRPr="007733FE" w:rsidRDefault="00594410" w:rsidP="00FF31FE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Arial" w:hAnsi="Arial" w:cs="Arial"/>
                <w:noProof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highlight w:val="yellow"/>
              </w:rPr>
              <w:drawing>
                <wp:anchor distT="0" distB="0" distL="114300" distR="114300" simplePos="0" relativeHeight="251678720" behindDoc="1" locked="0" layoutInCell="1" allowOverlap="1" wp14:anchorId="2E0B0264" wp14:editId="7767806E">
                  <wp:simplePos x="0" y="0"/>
                  <wp:positionH relativeFrom="column">
                    <wp:posOffset>586279</wp:posOffset>
                  </wp:positionH>
                  <wp:positionV relativeFrom="paragraph">
                    <wp:posOffset>104480</wp:posOffset>
                  </wp:positionV>
                  <wp:extent cx="1944000" cy="1212388"/>
                  <wp:effectExtent l="0" t="0" r="0" b="6985"/>
                  <wp:wrapTight wrapText="bothSides">
                    <wp:wrapPolygon edited="0">
                      <wp:start x="0" y="0"/>
                      <wp:lineTo x="0" y="21385"/>
                      <wp:lineTo x="21381" y="21385"/>
                      <wp:lineTo x="21381" y="0"/>
                      <wp:lineTo x="0" y="0"/>
                    </wp:wrapPolygon>
                  </wp:wrapTight>
                  <wp:docPr id="1327711860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4000" cy="1212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6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7E4250D1" w14:textId="77777777" w:rsidR="00FF31FE" w:rsidRPr="00130C69" w:rsidRDefault="006F5862" w:rsidP="00FF31FE">
            <w:pPr>
              <w:autoSpaceDE w:val="0"/>
              <w:autoSpaceDN w:val="0"/>
              <w:adjustRightInd w:val="0"/>
              <w:spacing w:before="240" w:after="120" w:line="360" w:lineRule="auto"/>
              <w:ind w:left="147"/>
              <w:rPr>
                <w:rFonts w:asciiTheme="minorHAnsi" w:hAnsiTheme="minorHAnsi" w:cstheme="minorHAnsi"/>
                <w:sz w:val="20"/>
                <w:szCs w:val="16"/>
                <w:highlight w:val="yellow"/>
                <w:lang w:val="fr-FR"/>
              </w:rPr>
            </w:pPr>
            <w:r w:rsidRPr="00130C69">
              <w:rPr>
                <w:rFonts w:asciiTheme="minorHAnsi" w:hAnsiTheme="minorHAnsi" w:cstheme="minorHAnsi"/>
                <w:sz w:val="20"/>
                <w:szCs w:val="16"/>
                <w:lang w:val="fr-FR"/>
              </w:rPr>
              <w:t>SPOT</w:t>
            </w:r>
            <w:r>
              <w:rPr>
                <w:rFonts w:asciiTheme="minorHAnsi" w:hAnsiTheme="minorHAnsi" w:cstheme="minorHAnsi"/>
                <w:sz w:val="20"/>
                <w:szCs w:val="16"/>
                <w:lang w:val="fr-FR"/>
              </w:rPr>
              <w:t>, l</w:t>
            </w:r>
            <w:r w:rsidR="00080E4C">
              <w:rPr>
                <w:rFonts w:asciiTheme="minorHAnsi" w:hAnsiTheme="minorHAnsi" w:cstheme="minorHAnsi"/>
                <w:sz w:val="20"/>
                <w:szCs w:val="16"/>
                <w:lang w:val="fr-FR"/>
              </w:rPr>
              <w:t>e tableau de bord avec écran</w:t>
            </w:r>
            <w:r>
              <w:rPr>
                <w:rFonts w:asciiTheme="minorHAnsi" w:hAnsiTheme="minorHAnsi" w:cstheme="minorHAnsi"/>
                <w:sz w:val="20"/>
                <w:szCs w:val="16"/>
                <w:lang w:val="fr-FR"/>
              </w:rPr>
              <w:t xml:space="preserve"> TFT</w:t>
            </w:r>
            <w:r w:rsidR="00130C69" w:rsidRPr="00130C69">
              <w:rPr>
                <w:rFonts w:asciiTheme="minorHAnsi" w:hAnsiTheme="minorHAnsi" w:cstheme="minorHAnsi"/>
                <w:sz w:val="20"/>
                <w:szCs w:val="16"/>
                <w:lang w:val="fr-FR"/>
              </w:rPr>
              <w:t xml:space="preserve"> couleur </w:t>
            </w:r>
            <w:r w:rsidR="00222137" w:rsidRPr="00130C69">
              <w:rPr>
                <w:rFonts w:asciiTheme="minorHAnsi" w:hAnsiTheme="minorHAnsi" w:cstheme="minorHAnsi"/>
                <w:sz w:val="20"/>
                <w:szCs w:val="16"/>
                <w:lang w:val="fr-FR"/>
              </w:rPr>
              <w:t>3,5”</w:t>
            </w:r>
            <w:r>
              <w:rPr>
                <w:rFonts w:asciiTheme="minorHAnsi" w:hAnsiTheme="minorHAnsi" w:cstheme="minorHAnsi"/>
                <w:sz w:val="20"/>
                <w:szCs w:val="16"/>
                <w:lang w:val="fr-FR"/>
              </w:rPr>
              <w:t xml:space="preserve"> de MTA</w:t>
            </w:r>
          </w:p>
        </w:tc>
      </w:tr>
      <w:tr w:rsidR="00FF31FE" w:rsidRPr="00917534" w14:paraId="34609937" w14:textId="77777777" w:rsidTr="00594410">
        <w:trPr>
          <w:trHeight w:val="2070"/>
        </w:trPr>
        <w:tc>
          <w:tcPr>
            <w:tcW w:w="495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6F6AC75" w14:textId="77777777" w:rsidR="00FF31FE" w:rsidRPr="00130C69" w:rsidRDefault="00594410" w:rsidP="00D876DC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Arial" w:hAnsi="Arial" w:cs="Arial"/>
                <w:noProof/>
                <w:sz w:val="22"/>
                <w:szCs w:val="22"/>
                <w:highlight w:val="yellow"/>
                <w:lang w:val="fr-FR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highlight w:val="yellow"/>
                <w:lang w:val="en-GB"/>
              </w:rPr>
              <w:drawing>
                <wp:anchor distT="0" distB="0" distL="114300" distR="114300" simplePos="0" relativeHeight="251680768" behindDoc="1" locked="0" layoutInCell="1" allowOverlap="1" wp14:anchorId="58B6EE73" wp14:editId="7CE6A098">
                  <wp:simplePos x="0" y="0"/>
                  <wp:positionH relativeFrom="column">
                    <wp:posOffset>630082</wp:posOffset>
                  </wp:positionH>
                  <wp:positionV relativeFrom="paragraph">
                    <wp:posOffset>38735</wp:posOffset>
                  </wp:positionV>
                  <wp:extent cx="1980000" cy="1234843"/>
                  <wp:effectExtent l="0" t="0" r="1270" b="3810"/>
                  <wp:wrapNone/>
                  <wp:docPr id="1038248572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000" cy="1234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6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5042F93E" w14:textId="77777777" w:rsidR="00FF31FE" w:rsidRPr="00DF3B60" w:rsidRDefault="00130C69" w:rsidP="00DF3B60">
            <w:pPr>
              <w:autoSpaceDE w:val="0"/>
              <w:autoSpaceDN w:val="0"/>
              <w:adjustRightInd w:val="0"/>
              <w:spacing w:before="240" w:after="120"/>
              <w:ind w:left="147"/>
              <w:rPr>
                <w:rFonts w:asciiTheme="minorHAnsi" w:hAnsiTheme="minorHAnsi" w:cstheme="minorHAnsi"/>
                <w:sz w:val="20"/>
                <w:szCs w:val="16"/>
                <w:highlight w:val="yellow"/>
                <w:lang w:val="fr-FR"/>
              </w:rPr>
            </w:pPr>
            <w:r w:rsidRPr="00130C69">
              <w:rPr>
                <w:rFonts w:asciiTheme="minorHAnsi" w:hAnsiTheme="minorHAnsi" w:cstheme="minorHAnsi"/>
                <w:sz w:val="20"/>
                <w:szCs w:val="16"/>
                <w:lang w:val="fr-FR"/>
              </w:rPr>
              <w:t xml:space="preserve">Gamme personnalisable de tableaux de bord et </w:t>
            </w:r>
            <w:r w:rsidR="006F5862">
              <w:rPr>
                <w:rFonts w:asciiTheme="minorHAnsi" w:hAnsiTheme="minorHAnsi" w:cstheme="minorHAnsi"/>
                <w:sz w:val="20"/>
                <w:szCs w:val="16"/>
                <w:lang w:val="fr-FR"/>
              </w:rPr>
              <w:t>d’afficheurs</w:t>
            </w:r>
            <w:r w:rsidR="00DF3B60">
              <w:rPr>
                <w:rFonts w:asciiTheme="minorHAnsi" w:hAnsiTheme="minorHAnsi" w:cstheme="minorHAnsi"/>
                <w:sz w:val="20"/>
                <w:szCs w:val="16"/>
                <w:lang w:val="fr-FR"/>
              </w:rPr>
              <w:t xml:space="preserve"> MTA</w:t>
            </w:r>
            <w:r w:rsidRPr="00130C69">
              <w:rPr>
                <w:rFonts w:asciiTheme="minorHAnsi" w:hAnsiTheme="minorHAnsi" w:cstheme="minorHAnsi"/>
                <w:sz w:val="20"/>
                <w:szCs w:val="16"/>
                <w:lang w:val="fr-FR"/>
              </w:rPr>
              <w:t xml:space="preserve"> pour le </w:t>
            </w:r>
            <w:r w:rsidR="00DF3B60">
              <w:rPr>
                <w:rFonts w:asciiTheme="minorHAnsi" w:hAnsiTheme="minorHAnsi" w:cstheme="minorHAnsi"/>
                <w:sz w:val="20"/>
                <w:szCs w:val="16"/>
                <w:lang w:val="fr-FR"/>
              </w:rPr>
              <w:t xml:space="preserve">secteur </w:t>
            </w:r>
            <w:r w:rsidRPr="00130C69">
              <w:rPr>
                <w:rFonts w:asciiTheme="minorHAnsi" w:hAnsiTheme="minorHAnsi" w:cstheme="minorHAnsi"/>
                <w:sz w:val="20"/>
                <w:szCs w:val="16"/>
                <w:lang w:val="fr-FR"/>
              </w:rPr>
              <w:t>hors</w:t>
            </w:r>
            <w:r w:rsidR="00DF3B60">
              <w:rPr>
                <w:rFonts w:asciiTheme="minorHAnsi" w:hAnsiTheme="minorHAnsi" w:cstheme="minorHAnsi"/>
                <w:sz w:val="20"/>
                <w:szCs w:val="16"/>
                <w:lang w:val="fr-FR"/>
              </w:rPr>
              <w:t xml:space="preserve"> </w:t>
            </w:r>
            <w:r w:rsidRPr="00130C69">
              <w:rPr>
                <w:rFonts w:asciiTheme="minorHAnsi" w:hAnsiTheme="minorHAnsi" w:cstheme="minorHAnsi"/>
                <w:sz w:val="20"/>
                <w:szCs w:val="16"/>
                <w:lang w:val="fr-FR"/>
              </w:rPr>
              <w:t>route</w:t>
            </w:r>
          </w:p>
        </w:tc>
      </w:tr>
      <w:tr w:rsidR="00FF31FE" w:rsidRPr="007733FE" w14:paraId="10EF4217" w14:textId="77777777" w:rsidTr="00594410">
        <w:trPr>
          <w:trHeight w:val="1702"/>
        </w:trPr>
        <w:tc>
          <w:tcPr>
            <w:tcW w:w="495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8E296B6" w14:textId="77777777" w:rsidR="00FF31FE" w:rsidRPr="00DF3B60" w:rsidRDefault="00594410" w:rsidP="00D876DC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Arial" w:hAnsi="Arial" w:cs="Arial"/>
                <w:noProof/>
                <w:sz w:val="22"/>
                <w:szCs w:val="22"/>
                <w:highlight w:val="yellow"/>
                <w:lang w:val="fr-FR"/>
              </w:rPr>
            </w:pPr>
            <w:r w:rsidRPr="007733FE">
              <w:rPr>
                <w:rFonts w:ascii="Arial" w:hAnsi="Arial" w:cs="Arial"/>
                <w:noProof/>
                <w:sz w:val="22"/>
                <w:szCs w:val="22"/>
                <w:highlight w:val="yellow"/>
              </w:rPr>
              <w:lastRenderedPageBreak/>
              <w:drawing>
                <wp:anchor distT="0" distB="0" distL="114300" distR="114300" simplePos="0" relativeHeight="251682816" behindDoc="0" locked="0" layoutInCell="1" allowOverlap="1" wp14:anchorId="36ABD9DC" wp14:editId="79D1A376">
                  <wp:simplePos x="0" y="0"/>
                  <wp:positionH relativeFrom="column">
                    <wp:posOffset>801370</wp:posOffset>
                  </wp:positionH>
                  <wp:positionV relativeFrom="paragraph">
                    <wp:posOffset>250663</wp:posOffset>
                  </wp:positionV>
                  <wp:extent cx="1620000" cy="641183"/>
                  <wp:effectExtent l="0" t="0" r="0" b="6985"/>
                  <wp:wrapNone/>
                  <wp:docPr id="426432102" name="Immagine 8" descr="Immagine che contiene testo, Carattere, logo, Elementi grafici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6432102" name="Immagine 8" descr="Immagine che contiene testo, Carattere, logo, Elementi grafici&#10;&#10;Descrizione generata automaticament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0000" cy="6411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6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27BCCC1D" w14:textId="77777777" w:rsidR="00FF31FE" w:rsidRPr="007733FE" w:rsidRDefault="00DF3B60" w:rsidP="00FF31FE">
            <w:pPr>
              <w:autoSpaceDE w:val="0"/>
              <w:autoSpaceDN w:val="0"/>
              <w:adjustRightInd w:val="0"/>
              <w:spacing w:before="240" w:after="120" w:line="360" w:lineRule="auto"/>
              <w:ind w:left="147"/>
              <w:rPr>
                <w:rFonts w:asciiTheme="minorHAnsi" w:hAnsiTheme="minorHAnsi" w:cstheme="minorHAnsi"/>
                <w:sz w:val="20"/>
                <w:szCs w:val="16"/>
                <w:highlight w:val="yellow"/>
              </w:rPr>
            </w:pPr>
            <w:r>
              <w:rPr>
                <w:rFonts w:asciiTheme="minorHAnsi" w:hAnsiTheme="minorHAnsi" w:cstheme="minorHAnsi"/>
                <w:sz w:val="20"/>
                <w:szCs w:val="16"/>
              </w:rPr>
              <w:t xml:space="preserve">Logo </w:t>
            </w:r>
            <w:r w:rsidR="00FF31FE" w:rsidRPr="00980BEF">
              <w:rPr>
                <w:rFonts w:asciiTheme="minorHAnsi" w:hAnsiTheme="minorHAnsi" w:cstheme="minorHAnsi"/>
                <w:sz w:val="20"/>
                <w:szCs w:val="16"/>
              </w:rPr>
              <w:t>MTA</w:t>
            </w:r>
          </w:p>
        </w:tc>
      </w:tr>
    </w:tbl>
    <w:p w14:paraId="45C71FC2" w14:textId="77777777" w:rsidR="00EB18DB" w:rsidRDefault="00EB18DB" w:rsidP="00483AAB">
      <w:pPr>
        <w:spacing w:after="120" w:line="312" w:lineRule="auto"/>
        <w:rPr>
          <w:rFonts w:asciiTheme="minorHAnsi" w:hAnsiTheme="minorHAnsi" w:cstheme="minorHAnsi"/>
          <w:b/>
          <w:bCs/>
          <w:szCs w:val="24"/>
        </w:rPr>
      </w:pPr>
    </w:p>
    <w:p w14:paraId="031A202F" w14:textId="77777777" w:rsidR="00594410" w:rsidRDefault="00DF3B60" w:rsidP="00483AAB">
      <w:pPr>
        <w:spacing w:after="120" w:line="312" w:lineRule="auto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 xml:space="preserve"> </w:t>
      </w:r>
    </w:p>
    <w:bookmarkEnd w:id="2"/>
    <w:p w14:paraId="1C516239" w14:textId="77777777" w:rsidR="006C307D" w:rsidRDefault="00F2357E" w:rsidP="00483AAB">
      <w:pPr>
        <w:spacing w:after="120" w:line="312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A78DE33" wp14:editId="09F13FF2">
                <wp:simplePos x="0" y="0"/>
                <wp:positionH relativeFrom="margin">
                  <wp:posOffset>-25978</wp:posOffset>
                </wp:positionH>
                <wp:positionV relativeFrom="paragraph">
                  <wp:posOffset>138430</wp:posOffset>
                </wp:positionV>
                <wp:extent cx="6407785" cy="6985"/>
                <wp:effectExtent l="0" t="0" r="31115" b="31115"/>
                <wp:wrapNone/>
                <wp:docPr id="203773134" name="Connettore dirit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407785" cy="6985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2B255E" id="Connettore diritto 7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.05pt,10.9pt" to="502.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" strokecolor="#4a7ebb" strokeweight=".25pt">
                <o:lock v:ext="edit" shapetype="f"/>
                <w10:wrap anchorx="margin"/>
              </v:line>
            </w:pict>
          </mc:Fallback>
        </mc:AlternateContent>
      </w:r>
      <w:r w:rsidR="00D61411" w:rsidRPr="0014494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2ECC4F" wp14:editId="29609851">
                <wp:simplePos x="0" y="0"/>
                <wp:positionH relativeFrom="margin">
                  <wp:posOffset>-64770</wp:posOffset>
                </wp:positionH>
                <wp:positionV relativeFrom="paragraph">
                  <wp:posOffset>138430</wp:posOffset>
                </wp:positionV>
                <wp:extent cx="6407785" cy="6985"/>
                <wp:effectExtent l="0" t="0" r="31115" b="31115"/>
                <wp:wrapNone/>
                <wp:docPr id="8" name="Connettore dirit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407785" cy="6985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745009" id="Connettore diritto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5.1pt,10.9pt" to="499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" strokecolor="#4a7ebb" strokeweight=".25pt">
                <o:lock v:ext="edit" shapetype="f"/>
                <w10:wrap anchorx="margin"/>
              </v:line>
            </w:pict>
          </mc:Fallback>
        </mc:AlternateContent>
      </w:r>
    </w:p>
    <w:tbl>
      <w:tblPr>
        <w:tblStyle w:val="Grigliatabella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5"/>
        <w:gridCol w:w="425"/>
        <w:gridCol w:w="1135"/>
        <w:gridCol w:w="2265"/>
      </w:tblGrid>
      <w:tr w:rsidR="00561309" w14:paraId="0D003212" w14:textId="77777777" w:rsidTr="00534839">
        <w:tc>
          <w:tcPr>
            <w:tcW w:w="6525" w:type="dxa"/>
            <w:vMerge w:val="restart"/>
            <w:hideMark/>
          </w:tcPr>
          <w:p w14:paraId="7931F28F" w14:textId="77777777" w:rsidR="008C73E7" w:rsidRPr="00291A3E" w:rsidRDefault="008C73E7" w:rsidP="008C73E7">
            <w:pPr>
              <w:jc w:val="both"/>
              <w:textAlignment w:val="baseline"/>
              <w:rPr>
                <w:rFonts w:ascii="Calibri Light" w:hAnsi="Calibri Light" w:cs="Calibri Light"/>
                <w:sz w:val="20"/>
                <w:lang w:val="fr-FR"/>
              </w:rPr>
            </w:pPr>
            <w:r w:rsidRPr="00291A3E">
              <w:rPr>
                <w:rFonts w:ascii="Calibri Light" w:hAnsi="Calibri Light" w:cs="Calibri Light"/>
                <w:b/>
                <w:bCs/>
                <w:sz w:val="20"/>
                <w:lang w:val="fr-FR"/>
              </w:rPr>
              <w:t>MTA S.p.A.</w:t>
            </w:r>
            <w:r w:rsidRPr="00291A3E">
              <w:rPr>
                <w:rFonts w:ascii="Calibri Light" w:hAnsi="Calibri Light" w:cs="Calibri Light"/>
                <w:sz w:val="20"/>
                <w:lang w:val="fr-FR"/>
              </w:rPr>
              <w:t xml:space="preserve"> est une société multinationale opérant dans le secteur automobile via ses 2 divisions : Électrique et Électronique. De la conception à l'industrialisation, MTA produit un large portefeuille de composants pour les principaux constructeurs d'automobiles, de motos, de camions et de machines agricoles et de terrassement.  </w:t>
            </w:r>
          </w:p>
          <w:p w14:paraId="0C333E3B" w14:textId="77777777" w:rsidR="00561309" w:rsidRPr="008C73E7" w:rsidRDefault="008C73E7" w:rsidP="008C73E7">
            <w:pPr>
              <w:rPr>
                <w:rFonts w:ascii="Calibri Light" w:hAnsi="Calibri Light" w:cs="Calibri Light"/>
                <w:sz w:val="20"/>
                <w:lang w:val="fr-FR"/>
              </w:rPr>
            </w:pPr>
            <w:r w:rsidRPr="00291A3E">
              <w:rPr>
                <w:rFonts w:ascii="Calibri Light" w:hAnsi="Calibri Light" w:cs="Calibri Light"/>
                <w:sz w:val="20"/>
                <w:lang w:val="fr-FR"/>
              </w:rPr>
              <w:t>Fondée en 1954, MTA possède 11 sites, bureaux de vente technique et centres R &amp; D dans le monde. Aujourd’hui, MTA emploie 1 937 personnes et réalise un chiffre d'affaires de 398 millions d'euros, dont 10,5 % sont investis dans la recherche et le développement.</w:t>
            </w:r>
          </w:p>
        </w:tc>
        <w:tc>
          <w:tcPr>
            <w:tcW w:w="425" w:type="dxa"/>
            <w:vAlign w:val="center"/>
            <w:hideMark/>
          </w:tcPr>
          <w:p w14:paraId="24E70EAA" w14:textId="77777777" w:rsidR="00561309" w:rsidRDefault="00561309" w:rsidP="00561309">
            <w:pPr>
              <w:tabs>
                <w:tab w:val="left" w:pos="1560"/>
              </w:tabs>
              <w:rPr>
                <w:rFonts w:asciiTheme="minorHAnsi" w:hAnsiTheme="minorHAnsi" w:cs="Tahoma"/>
                <w:b/>
                <w:bCs/>
                <w:sz w:val="20"/>
              </w:rPr>
            </w:pPr>
            <w:r>
              <w:rPr>
                <w:rFonts w:ascii="Calibri Light" w:hAnsi="Calibri Light" w:cs="Arial"/>
                <w:noProof/>
                <w:sz w:val="20"/>
              </w:rPr>
              <w:drawing>
                <wp:inline distT="0" distB="0" distL="0" distR="0" wp14:anchorId="79C015F1" wp14:editId="5916B96F">
                  <wp:extent cx="106680" cy="106680"/>
                  <wp:effectExtent l="0" t="0" r="7620" b="7620"/>
                  <wp:docPr id="1717564867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787301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hideMark/>
          </w:tcPr>
          <w:p w14:paraId="4F2A5032" w14:textId="77777777" w:rsidR="00561309" w:rsidRDefault="00561309" w:rsidP="00561309">
            <w:pPr>
              <w:tabs>
                <w:tab w:val="left" w:pos="1560"/>
              </w:tabs>
              <w:rPr>
                <w:rFonts w:ascii="Calibri Light" w:hAnsi="Calibri Light" w:cs="Arial"/>
                <w:sz w:val="20"/>
              </w:rPr>
            </w:pPr>
            <w:r>
              <w:rPr>
                <w:rFonts w:ascii="Calibri Light" w:hAnsi="Calibri Light"/>
                <w:sz w:val="20"/>
              </w:rPr>
              <w:t>Website</w:t>
            </w:r>
          </w:p>
        </w:tc>
        <w:tc>
          <w:tcPr>
            <w:tcW w:w="2265" w:type="dxa"/>
            <w:hideMark/>
          </w:tcPr>
          <w:p w14:paraId="25537019" w14:textId="77777777" w:rsidR="00561309" w:rsidRDefault="00561309" w:rsidP="00561309">
            <w:pPr>
              <w:tabs>
                <w:tab w:val="left" w:pos="1560"/>
              </w:tabs>
              <w:rPr>
                <w:rFonts w:asciiTheme="minorHAnsi" w:hAnsiTheme="minorHAnsi" w:cs="Tahoma"/>
                <w:b/>
                <w:bCs/>
                <w:sz w:val="18"/>
                <w:szCs w:val="18"/>
              </w:rPr>
            </w:pPr>
            <w:hyperlink r:id="rId15" w:history="1">
              <w:r>
                <w:rPr>
                  <w:rStyle w:val="Collegamentoipertestuale"/>
                  <w:rFonts w:ascii="Calibri Light" w:hAnsi="Calibri Light"/>
                  <w:color w:val="004B87"/>
                  <w:sz w:val="18"/>
                  <w:szCs w:val="18"/>
                </w:rPr>
                <w:t>www.mta.it</w:t>
              </w:r>
            </w:hyperlink>
          </w:p>
        </w:tc>
      </w:tr>
      <w:tr w:rsidR="00561309" w14:paraId="56BF1106" w14:textId="77777777" w:rsidTr="00534839">
        <w:tc>
          <w:tcPr>
            <w:tcW w:w="6525" w:type="dxa"/>
            <w:vMerge/>
            <w:vAlign w:val="center"/>
            <w:hideMark/>
          </w:tcPr>
          <w:p w14:paraId="5B8D9ED9" w14:textId="77777777" w:rsidR="00561309" w:rsidRDefault="00561309" w:rsidP="00561309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" w:type="dxa"/>
            <w:vAlign w:val="center"/>
            <w:hideMark/>
          </w:tcPr>
          <w:p w14:paraId="6313E184" w14:textId="77777777" w:rsidR="00561309" w:rsidRDefault="00561309" w:rsidP="00561309">
            <w:pPr>
              <w:tabs>
                <w:tab w:val="left" w:pos="1560"/>
              </w:tabs>
              <w:rPr>
                <w:rFonts w:asciiTheme="minorHAnsi" w:hAnsiTheme="minorHAnsi" w:cs="Tahoma"/>
                <w:b/>
                <w:bCs/>
                <w:sz w:val="20"/>
              </w:rPr>
            </w:pPr>
            <w:r>
              <w:rPr>
                <w:rFonts w:ascii="Calibri Light" w:hAnsi="Calibri Light" w:cs="Arial"/>
                <w:noProof/>
                <w:sz w:val="20"/>
              </w:rPr>
              <w:drawing>
                <wp:inline distT="0" distB="0" distL="0" distR="0" wp14:anchorId="57D4ACF7" wp14:editId="14FC712D">
                  <wp:extent cx="114300" cy="106680"/>
                  <wp:effectExtent l="0" t="0" r="0" b="7620"/>
                  <wp:docPr id="57169889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3607614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hideMark/>
          </w:tcPr>
          <w:p w14:paraId="0CBF7A5F" w14:textId="77777777" w:rsidR="00561309" w:rsidRDefault="00561309" w:rsidP="00561309">
            <w:pPr>
              <w:tabs>
                <w:tab w:val="left" w:pos="1560"/>
              </w:tabs>
              <w:rPr>
                <w:rFonts w:ascii="Calibri Light" w:hAnsi="Calibri Light" w:cs="Arial"/>
                <w:sz w:val="20"/>
              </w:rPr>
            </w:pPr>
            <w:r>
              <w:rPr>
                <w:rFonts w:ascii="Calibri Light" w:hAnsi="Calibri Light"/>
                <w:sz w:val="20"/>
              </w:rPr>
              <w:t>LinkedIn</w:t>
            </w:r>
          </w:p>
        </w:tc>
        <w:tc>
          <w:tcPr>
            <w:tcW w:w="2265" w:type="dxa"/>
            <w:hideMark/>
          </w:tcPr>
          <w:p w14:paraId="28C633D4" w14:textId="77777777" w:rsidR="00561309" w:rsidRDefault="00561309" w:rsidP="00561309">
            <w:pPr>
              <w:tabs>
                <w:tab w:val="left" w:pos="1560"/>
              </w:tabs>
              <w:rPr>
                <w:rFonts w:asciiTheme="minorHAnsi" w:hAnsiTheme="minorHAnsi" w:cs="Tahoma"/>
                <w:b/>
                <w:bCs/>
                <w:sz w:val="18"/>
                <w:szCs w:val="18"/>
              </w:rPr>
            </w:pPr>
            <w:hyperlink r:id="rId17" w:history="1">
              <w:r>
                <w:rPr>
                  <w:rStyle w:val="Collegamentoipertestuale"/>
                  <w:rFonts w:ascii="Calibri Light" w:hAnsi="Calibri Light"/>
                  <w:color w:val="004B87"/>
                  <w:sz w:val="18"/>
                  <w:szCs w:val="18"/>
                </w:rPr>
                <w:t>mta-s-p-a-</w:t>
              </w:r>
            </w:hyperlink>
          </w:p>
        </w:tc>
      </w:tr>
      <w:tr w:rsidR="00561309" w14:paraId="313296A7" w14:textId="77777777" w:rsidTr="00534839">
        <w:tc>
          <w:tcPr>
            <w:tcW w:w="6525" w:type="dxa"/>
            <w:vMerge/>
            <w:vAlign w:val="center"/>
            <w:hideMark/>
          </w:tcPr>
          <w:p w14:paraId="7AFCF82E" w14:textId="77777777" w:rsidR="00561309" w:rsidRDefault="00561309" w:rsidP="00561309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" w:type="dxa"/>
            <w:vAlign w:val="center"/>
            <w:hideMark/>
          </w:tcPr>
          <w:p w14:paraId="55C9F738" w14:textId="77777777" w:rsidR="00561309" w:rsidRDefault="00561309" w:rsidP="00561309">
            <w:pPr>
              <w:tabs>
                <w:tab w:val="left" w:pos="1560"/>
              </w:tabs>
              <w:rPr>
                <w:rFonts w:asciiTheme="minorHAnsi" w:hAnsiTheme="minorHAnsi" w:cs="Tahoma"/>
                <w:b/>
                <w:bCs/>
                <w:sz w:val="20"/>
              </w:rPr>
            </w:pPr>
            <w:r>
              <w:rPr>
                <w:rFonts w:ascii="Calibri Light" w:hAnsi="Calibri Light" w:cs="Arial"/>
                <w:noProof/>
                <w:sz w:val="20"/>
              </w:rPr>
              <w:drawing>
                <wp:inline distT="0" distB="0" distL="0" distR="0" wp14:anchorId="338E7EF9" wp14:editId="7CA9F610">
                  <wp:extent cx="106680" cy="106680"/>
                  <wp:effectExtent l="0" t="0" r="7620" b="7620"/>
                  <wp:docPr id="510278478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hideMark/>
          </w:tcPr>
          <w:p w14:paraId="401DF895" w14:textId="77777777" w:rsidR="00561309" w:rsidRDefault="00561309" w:rsidP="00561309">
            <w:pPr>
              <w:tabs>
                <w:tab w:val="left" w:pos="1560"/>
              </w:tabs>
              <w:rPr>
                <w:rFonts w:ascii="Calibri Light" w:hAnsi="Calibri Light" w:cs="Arial"/>
                <w:sz w:val="20"/>
              </w:rPr>
            </w:pPr>
            <w:r>
              <w:rPr>
                <w:rFonts w:ascii="Calibri Light" w:hAnsi="Calibri Light"/>
                <w:sz w:val="20"/>
              </w:rPr>
              <w:t>Facebook</w:t>
            </w:r>
          </w:p>
        </w:tc>
        <w:tc>
          <w:tcPr>
            <w:tcW w:w="2265" w:type="dxa"/>
            <w:hideMark/>
          </w:tcPr>
          <w:p w14:paraId="58D652C8" w14:textId="77777777" w:rsidR="00561309" w:rsidRDefault="00561309" w:rsidP="00561309">
            <w:pPr>
              <w:tabs>
                <w:tab w:val="left" w:pos="1560"/>
              </w:tabs>
              <w:rPr>
                <w:rFonts w:asciiTheme="minorHAnsi" w:hAnsiTheme="minorHAnsi" w:cs="Tahoma"/>
                <w:b/>
                <w:bCs/>
                <w:sz w:val="18"/>
                <w:szCs w:val="18"/>
              </w:rPr>
            </w:pPr>
            <w:hyperlink r:id="rId19" w:history="1">
              <w:r>
                <w:rPr>
                  <w:rStyle w:val="Collegamentoipertestuale"/>
                  <w:rFonts w:ascii="Calibri Light" w:hAnsi="Calibri Light"/>
                  <w:color w:val="004B87"/>
                  <w:sz w:val="18"/>
                  <w:szCs w:val="18"/>
                </w:rPr>
                <w:t>MTA.GROUP</w:t>
              </w:r>
            </w:hyperlink>
          </w:p>
        </w:tc>
      </w:tr>
      <w:tr w:rsidR="00561309" w14:paraId="109701A4" w14:textId="77777777" w:rsidTr="00534839">
        <w:tc>
          <w:tcPr>
            <w:tcW w:w="6525" w:type="dxa"/>
            <w:vMerge/>
            <w:vAlign w:val="center"/>
            <w:hideMark/>
          </w:tcPr>
          <w:p w14:paraId="7CCA4FE5" w14:textId="77777777" w:rsidR="00561309" w:rsidRDefault="00561309" w:rsidP="00561309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" w:type="dxa"/>
            <w:vAlign w:val="center"/>
            <w:hideMark/>
          </w:tcPr>
          <w:p w14:paraId="7867EC1D" w14:textId="77777777" w:rsidR="00561309" w:rsidRDefault="00561309" w:rsidP="00561309">
            <w:pPr>
              <w:tabs>
                <w:tab w:val="left" w:pos="1560"/>
              </w:tabs>
              <w:rPr>
                <w:rFonts w:ascii="Calibri Light" w:hAnsi="Calibri Light" w:cs="Arial"/>
                <w:noProof/>
                <w:sz w:val="20"/>
                <w:lang w:val="de-DE" w:eastAsia="de-DE"/>
              </w:rPr>
            </w:pPr>
            <w:r>
              <w:rPr>
                <w:rFonts w:ascii="Calibri Light" w:hAnsi="Calibri Light" w:cs="Arial"/>
                <w:noProof/>
                <w:sz w:val="20"/>
              </w:rPr>
              <w:drawing>
                <wp:inline distT="0" distB="0" distL="0" distR="0" wp14:anchorId="1F51BB53" wp14:editId="1D8C2E34">
                  <wp:extent cx="114300" cy="114300"/>
                  <wp:effectExtent l="0" t="0" r="0" b="0"/>
                  <wp:docPr id="1007605360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4851272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hideMark/>
          </w:tcPr>
          <w:p w14:paraId="45DA1257" w14:textId="77777777" w:rsidR="00561309" w:rsidRDefault="00561309" w:rsidP="00561309">
            <w:pPr>
              <w:tabs>
                <w:tab w:val="left" w:pos="1560"/>
              </w:tabs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>Instagram</w:t>
            </w:r>
          </w:p>
        </w:tc>
        <w:tc>
          <w:tcPr>
            <w:tcW w:w="2265" w:type="dxa"/>
            <w:hideMark/>
          </w:tcPr>
          <w:p w14:paraId="59FE6C8B" w14:textId="77777777" w:rsidR="00561309" w:rsidRDefault="00561309" w:rsidP="00561309">
            <w:pPr>
              <w:tabs>
                <w:tab w:val="left" w:pos="1560"/>
              </w:tabs>
              <w:rPr>
                <w:sz w:val="18"/>
                <w:szCs w:val="18"/>
              </w:rPr>
            </w:pPr>
            <w:hyperlink r:id="rId21" w:history="1">
              <w:r>
                <w:rPr>
                  <w:rStyle w:val="Collegamentoipertestuale"/>
                  <w:rFonts w:ascii="Calibri Light" w:hAnsi="Calibri Light"/>
                  <w:color w:val="004B87"/>
                  <w:sz w:val="18"/>
                  <w:szCs w:val="18"/>
                </w:rPr>
                <w:t>mta_automotivesolutions</w:t>
              </w:r>
            </w:hyperlink>
          </w:p>
        </w:tc>
      </w:tr>
      <w:tr w:rsidR="00561309" w14:paraId="1DD95687" w14:textId="77777777" w:rsidTr="00534839">
        <w:tc>
          <w:tcPr>
            <w:tcW w:w="6525" w:type="dxa"/>
            <w:vMerge/>
            <w:vAlign w:val="center"/>
            <w:hideMark/>
          </w:tcPr>
          <w:p w14:paraId="0C26AEB2" w14:textId="77777777" w:rsidR="00561309" w:rsidRDefault="00561309" w:rsidP="00561309">
            <w:pPr>
              <w:rPr>
                <w:rFonts w:ascii="Calibri Light" w:hAnsi="Calibri Light" w:cs="Calibri Light"/>
                <w:sz w:val="20"/>
              </w:rPr>
            </w:pPr>
          </w:p>
        </w:tc>
        <w:tc>
          <w:tcPr>
            <w:tcW w:w="425" w:type="dxa"/>
            <w:hideMark/>
          </w:tcPr>
          <w:p w14:paraId="4308AC65" w14:textId="77777777" w:rsidR="00561309" w:rsidRDefault="00561309" w:rsidP="00561309">
            <w:pPr>
              <w:tabs>
                <w:tab w:val="left" w:pos="1560"/>
              </w:tabs>
              <w:rPr>
                <w:rFonts w:asciiTheme="minorHAnsi" w:hAnsiTheme="minorHAnsi" w:cs="Tahoma"/>
                <w:b/>
                <w:bCs/>
                <w:sz w:val="20"/>
              </w:rPr>
            </w:pPr>
            <w:r>
              <w:rPr>
                <w:rFonts w:asciiTheme="minorHAnsi" w:hAnsiTheme="minorHAnsi" w:cs="Tahoma"/>
                <w:b/>
                <w:noProof/>
                <w:sz w:val="20"/>
              </w:rPr>
              <w:drawing>
                <wp:inline distT="0" distB="0" distL="0" distR="0" wp14:anchorId="25D54C92" wp14:editId="02E7420D">
                  <wp:extent cx="137160" cy="99060"/>
                  <wp:effectExtent l="0" t="0" r="0" b="0"/>
                  <wp:docPr id="27921935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hideMark/>
          </w:tcPr>
          <w:p w14:paraId="3ECA6E57" w14:textId="77777777" w:rsidR="00561309" w:rsidRDefault="00561309" w:rsidP="00561309">
            <w:pPr>
              <w:tabs>
                <w:tab w:val="left" w:pos="1560"/>
              </w:tabs>
              <w:rPr>
                <w:rFonts w:ascii="Calibri Light" w:hAnsi="Calibri Light" w:cs="Arial"/>
                <w:sz w:val="20"/>
              </w:rPr>
            </w:pPr>
            <w:r>
              <w:rPr>
                <w:rFonts w:ascii="Calibri Light" w:hAnsi="Calibri Light"/>
                <w:sz w:val="20"/>
              </w:rPr>
              <w:t>YouTube</w:t>
            </w:r>
          </w:p>
        </w:tc>
        <w:tc>
          <w:tcPr>
            <w:tcW w:w="2265" w:type="dxa"/>
            <w:hideMark/>
          </w:tcPr>
          <w:p w14:paraId="76F7DCAA" w14:textId="77777777" w:rsidR="00561309" w:rsidRDefault="00561309" w:rsidP="00561309">
            <w:pPr>
              <w:tabs>
                <w:tab w:val="left" w:pos="1560"/>
              </w:tabs>
              <w:rPr>
                <w:rFonts w:asciiTheme="minorHAnsi" w:hAnsiTheme="minorHAnsi" w:cs="Tahoma"/>
                <w:b/>
                <w:bCs/>
                <w:sz w:val="18"/>
                <w:szCs w:val="18"/>
              </w:rPr>
            </w:pPr>
            <w:hyperlink r:id="rId23" w:history="1">
              <w:r>
                <w:rPr>
                  <w:rStyle w:val="Collegamentoipertestuale"/>
                  <w:rFonts w:ascii="Calibri Light" w:hAnsi="Calibri Light"/>
                  <w:color w:val="004B87"/>
                  <w:sz w:val="18"/>
                  <w:szCs w:val="18"/>
                </w:rPr>
                <w:t>MTAItaly</w:t>
              </w:r>
            </w:hyperlink>
          </w:p>
        </w:tc>
      </w:tr>
    </w:tbl>
    <w:p w14:paraId="35D93AC2" w14:textId="77777777" w:rsidR="006C307D" w:rsidRDefault="00594410" w:rsidP="00BA38F1">
      <w:pPr>
        <w:rPr>
          <w:rFonts w:asciiTheme="minorHAnsi" w:hAnsiTheme="minorHAnsi" w:cs="Arial"/>
          <w:b/>
          <w:color w:val="000000" w:themeColor="text1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CDDAB5C" wp14:editId="5F03E2EE">
                <wp:simplePos x="0" y="0"/>
                <wp:positionH relativeFrom="margin">
                  <wp:posOffset>-69850</wp:posOffset>
                </wp:positionH>
                <wp:positionV relativeFrom="paragraph">
                  <wp:posOffset>139227</wp:posOffset>
                </wp:positionV>
                <wp:extent cx="6407785" cy="6985"/>
                <wp:effectExtent l="0" t="0" r="31115" b="31115"/>
                <wp:wrapNone/>
                <wp:docPr id="681835108" name="Connettore dirit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407785" cy="6985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963789" id="Connettore diritto 6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5.5pt,10.95pt" to="499.0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" strokecolor="#4a7ebb" strokeweight=".25pt">
                <o:lock v:ext="edit" shapetype="f"/>
                <w10:wrap anchorx="margin"/>
              </v:line>
            </w:pict>
          </mc:Fallback>
        </mc:AlternateContent>
      </w:r>
    </w:p>
    <w:p w14:paraId="69AFE36A" w14:textId="77777777" w:rsidR="0001390F" w:rsidRDefault="0001390F" w:rsidP="00E354AD">
      <w:pPr>
        <w:rPr>
          <w:rFonts w:asciiTheme="minorHAnsi" w:hAnsiTheme="minorHAnsi" w:cs="Arial"/>
          <w:b/>
          <w:color w:val="000000" w:themeColor="text1"/>
          <w:sz w:val="20"/>
        </w:rPr>
      </w:pPr>
    </w:p>
    <w:p w14:paraId="1BB44987" w14:textId="77777777" w:rsidR="008C73E7" w:rsidRPr="00917534" w:rsidRDefault="008C73E7" w:rsidP="008C73E7">
      <w:pPr>
        <w:spacing w:after="120" w:line="312" w:lineRule="auto"/>
        <w:jc w:val="right"/>
        <w:rPr>
          <w:rFonts w:ascii="Calibri Light" w:hAnsi="Calibri Light" w:cs="Arial"/>
          <w:color w:val="000000" w:themeColor="text1"/>
          <w:sz w:val="20"/>
          <w:lang w:val="en-GB"/>
        </w:rPr>
      </w:pPr>
      <w:r w:rsidRPr="00917534">
        <w:rPr>
          <w:rStyle w:val="normaltextrun"/>
          <w:rFonts w:ascii="Calibri" w:hAnsi="Calibri" w:cs="Calibri"/>
          <w:b/>
          <w:bCs/>
          <w:color w:val="000000"/>
          <w:sz w:val="20"/>
          <w:lang w:val="en-GB"/>
        </w:rPr>
        <w:t xml:space="preserve">MDS COM </w:t>
      </w:r>
      <w:r w:rsidRPr="00917534">
        <w:rPr>
          <w:rStyle w:val="normaltextrun"/>
          <w:rFonts w:ascii="Calibri" w:hAnsi="Calibri" w:cs="Calibri"/>
          <w:color w:val="000000"/>
          <w:sz w:val="20"/>
          <w:lang w:val="en-GB"/>
        </w:rPr>
        <w:t>– RP France  </w:t>
      </w:r>
      <w:r w:rsidRPr="00917534">
        <w:rPr>
          <w:rStyle w:val="scxw197964079"/>
          <w:rFonts w:ascii="Calibri" w:hAnsi="Calibri" w:cs="Calibri"/>
          <w:color w:val="000000"/>
          <w:sz w:val="20"/>
          <w:lang w:val="en-GB"/>
        </w:rPr>
        <w:t> </w:t>
      </w:r>
      <w:r w:rsidRPr="00917534">
        <w:rPr>
          <w:rFonts w:ascii="Calibri" w:hAnsi="Calibri" w:cs="Calibri"/>
          <w:color w:val="000000"/>
          <w:sz w:val="20"/>
          <w:lang w:val="en-GB"/>
        </w:rPr>
        <w:br/>
      </w:r>
      <w:r w:rsidRPr="00917534">
        <w:rPr>
          <w:rStyle w:val="normaltextrun"/>
          <w:rFonts w:ascii="Calibri Light" w:hAnsi="Calibri Light" w:cs="Calibri Light"/>
          <w:color w:val="000000"/>
          <w:sz w:val="20"/>
          <w:lang w:val="en-GB"/>
        </w:rPr>
        <w:t>Michaela Demissy  </w:t>
      </w:r>
      <w:r w:rsidRPr="00917534">
        <w:rPr>
          <w:rStyle w:val="scxw197964079"/>
          <w:rFonts w:ascii="Calibri Light" w:hAnsi="Calibri Light" w:cs="Calibri Light"/>
          <w:color w:val="000000"/>
          <w:sz w:val="20"/>
          <w:lang w:val="en-GB"/>
        </w:rPr>
        <w:t> </w:t>
      </w:r>
      <w:r w:rsidRPr="00917534">
        <w:rPr>
          <w:rFonts w:ascii="Calibri Light" w:hAnsi="Calibri Light" w:cs="Calibri Light"/>
          <w:color w:val="000000"/>
          <w:sz w:val="20"/>
          <w:lang w:val="en-GB"/>
        </w:rPr>
        <w:br/>
      </w:r>
      <w:r w:rsidRPr="00917534">
        <w:rPr>
          <w:rStyle w:val="normaltextrun"/>
          <w:rFonts w:ascii="Calibri Light" w:hAnsi="Calibri Light" w:cs="Calibri Light"/>
          <w:color w:val="000000"/>
          <w:sz w:val="20"/>
          <w:lang w:val="en-GB"/>
        </w:rPr>
        <w:t xml:space="preserve">Tel. 06 27 27 44 85 - </w:t>
      </w:r>
      <w:hyperlink r:id="rId24" w:tgtFrame="_blank" w:history="1">
        <w:r w:rsidRPr="00917534">
          <w:rPr>
            <w:rStyle w:val="normaltextrun"/>
            <w:rFonts w:ascii="Calibri Light" w:hAnsi="Calibri Light" w:cs="Calibri Light"/>
            <w:sz w:val="20"/>
            <w:lang w:val="en-GB"/>
          </w:rPr>
          <w:t>infopresse@mdscom.fr</w:t>
        </w:r>
      </w:hyperlink>
      <w:r w:rsidRPr="00917534">
        <w:rPr>
          <w:rStyle w:val="normaltextrun"/>
          <w:rFonts w:ascii="Calibri Light" w:hAnsi="Calibri Light" w:cs="Calibri Light"/>
          <w:color w:val="000000"/>
          <w:sz w:val="20"/>
          <w:lang w:val="en-GB"/>
        </w:rPr>
        <w:t> </w:t>
      </w:r>
      <w:r w:rsidRPr="00917534">
        <w:rPr>
          <w:rStyle w:val="eop"/>
          <w:rFonts w:ascii="Calibri Light" w:hAnsi="Calibri Light" w:cs="Calibri Light"/>
          <w:color w:val="000000"/>
          <w:sz w:val="20"/>
          <w:lang w:val="en-GB"/>
        </w:rPr>
        <w:t> </w:t>
      </w:r>
    </w:p>
    <w:p w14:paraId="6E7588B9" w14:textId="77777777" w:rsidR="00DD4D80" w:rsidRPr="00917534" w:rsidRDefault="00DD4D80" w:rsidP="008C73E7">
      <w:pPr>
        <w:jc w:val="right"/>
        <w:rPr>
          <w:rFonts w:asciiTheme="minorHAnsi" w:hAnsiTheme="minorHAnsi" w:cs="Arial"/>
          <w:b/>
          <w:color w:val="000000" w:themeColor="text1"/>
          <w:sz w:val="20"/>
          <w:lang w:val="en-GB"/>
        </w:rPr>
      </w:pPr>
    </w:p>
    <w:sectPr w:rsidR="00DD4D80" w:rsidRPr="00917534" w:rsidSect="00DD4D80">
      <w:headerReference w:type="default" r:id="rId25"/>
      <w:footerReference w:type="even" r:id="rId26"/>
      <w:footerReference w:type="default" r:id="rId27"/>
      <w:pgSz w:w="11899" w:h="16838" w:code="9"/>
      <w:pgMar w:top="1843" w:right="987" w:bottom="1701" w:left="992" w:header="709" w:footer="284" w:gutter="0"/>
      <w:paperSrc w:first="262" w:other="262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CFF069" w14:textId="77777777" w:rsidR="00E90017" w:rsidRDefault="00E90017">
      <w:r>
        <w:separator/>
      </w:r>
    </w:p>
  </w:endnote>
  <w:endnote w:type="continuationSeparator" w:id="0">
    <w:p w14:paraId="039F37D0" w14:textId="77777777" w:rsidR="00E90017" w:rsidRDefault="00E90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F08DA" w14:textId="77777777" w:rsidR="00796D3E" w:rsidRDefault="00796D3E" w:rsidP="00796D3E">
    <w:pPr>
      <w:pStyle w:val="Pidipagina"/>
      <w:ind w:right="-1334"/>
      <w:jc w:val="center"/>
      <w:rPr>
        <w:rFonts w:ascii="Arial" w:hAnsi="Arial" w:cs="Arial"/>
        <w:b/>
        <w:color w:val="1F497D"/>
        <w:sz w:val="16"/>
        <w:szCs w:val="16"/>
      </w:rPr>
    </w:pPr>
  </w:p>
  <w:p w14:paraId="67835189" w14:textId="77777777" w:rsidR="00796D3E" w:rsidRDefault="00796D3E" w:rsidP="00796D3E">
    <w:pPr>
      <w:pStyle w:val="Pidipagina"/>
      <w:ind w:right="-1334"/>
      <w:jc w:val="center"/>
      <w:rPr>
        <w:rFonts w:ascii="Arial" w:hAnsi="Arial" w:cs="Arial"/>
        <w:b/>
        <w:color w:val="1F497D"/>
        <w:sz w:val="16"/>
        <w:szCs w:val="16"/>
      </w:rPr>
    </w:pPr>
  </w:p>
  <w:p w14:paraId="33DBD368" w14:textId="77777777" w:rsidR="00796D3E" w:rsidRPr="0082568B" w:rsidRDefault="00796D3E" w:rsidP="00796D3E">
    <w:pPr>
      <w:pStyle w:val="Pidipagina"/>
      <w:ind w:right="-1334"/>
      <w:jc w:val="center"/>
      <w:rPr>
        <w:rFonts w:ascii="Arial" w:hAnsi="Arial" w:cs="Arial"/>
        <w:b/>
        <w:color w:val="1F497D"/>
        <w:sz w:val="16"/>
        <w:szCs w:val="16"/>
      </w:rPr>
    </w:pPr>
    <w:r w:rsidRPr="0082568B">
      <w:rPr>
        <w:rFonts w:ascii="Arial" w:hAnsi="Arial" w:cs="Arial"/>
        <w:b/>
        <w:color w:val="1F497D"/>
        <w:sz w:val="16"/>
        <w:szCs w:val="16"/>
      </w:rPr>
      <w:t>MTA S.p.A.</w:t>
    </w:r>
  </w:p>
  <w:p w14:paraId="134A0012" w14:textId="77777777" w:rsidR="00796D3E" w:rsidRPr="0082568B" w:rsidRDefault="00796D3E" w:rsidP="00796D3E">
    <w:pPr>
      <w:pStyle w:val="Pidipagina"/>
      <w:spacing w:after="20"/>
      <w:ind w:right="-1332"/>
      <w:jc w:val="center"/>
      <w:rPr>
        <w:rFonts w:ascii="Arial" w:hAnsi="Arial" w:cs="Arial"/>
        <w:color w:val="1F497D"/>
        <w:sz w:val="16"/>
        <w:szCs w:val="16"/>
      </w:rPr>
    </w:pPr>
    <w:r>
      <w:rPr>
        <w:noProof/>
      </w:rPr>
      <w:drawing>
        <wp:anchor distT="0" distB="0" distL="114300" distR="114300" simplePos="0" relativeHeight="251678208" behindDoc="1" locked="0" layoutInCell="1" allowOverlap="1" wp14:anchorId="744611D2" wp14:editId="3F269635">
          <wp:simplePos x="0" y="0"/>
          <wp:positionH relativeFrom="column">
            <wp:posOffset>-296545</wp:posOffset>
          </wp:positionH>
          <wp:positionV relativeFrom="paragraph">
            <wp:posOffset>133350</wp:posOffset>
          </wp:positionV>
          <wp:extent cx="936625" cy="617220"/>
          <wp:effectExtent l="0" t="0" r="0" b="0"/>
          <wp:wrapNone/>
          <wp:docPr id="123513470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79" b="17603"/>
                  <a:stretch/>
                </pic:blipFill>
                <pic:spPr bwMode="auto">
                  <a:xfrm>
                    <a:off x="0" y="0"/>
                    <a:ext cx="936625" cy="6172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568B">
      <w:rPr>
        <w:rFonts w:ascii="Arial" w:hAnsi="Arial" w:cs="Arial"/>
        <w:color w:val="1F497D"/>
        <w:sz w:val="16"/>
        <w:szCs w:val="16"/>
      </w:rPr>
      <w:t xml:space="preserve">Sede: V.le dell’Industria, 12 – 26845 Codogno (LO), Italy  |  </w:t>
    </w:r>
    <w:r w:rsidRPr="0082568B">
      <w:rPr>
        <w:rFonts w:ascii="Arial" w:hAnsi="Arial" w:cs="Arial"/>
        <w:b/>
        <w:color w:val="1F497D"/>
        <w:sz w:val="16"/>
        <w:szCs w:val="16"/>
      </w:rPr>
      <w:t>T.</w:t>
    </w:r>
    <w:r w:rsidRPr="0082568B">
      <w:rPr>
        <w:rFonts w:ascii="Arial" w:hAnsi="Arial" w:cs="Arial"/>
        <w:color w:val="1F497D"/>
        <w:sz w:val="16"/>
        <w:szCs w:val="16"/>
      </w:rPr>
      <w:t xml:space="preserve"> +39 0377 4181  </w:t>
    </w:r>
    <w:r w:rsidRPr="0082568B">
      <w:rPr>
        <w:rFonts w:ascii="Arial" w:hAnsi="Arial" w:cs="Arial"/>
        <w:b/>
        <w:color w:val="1F497D"/>
        <w:sz w:val="16"/>
        <w:szCs w:val="16"/>
      </w:rPr>
      <w:t>F.</w:t>
    </w:r>
    <w:r w:rsidRPr="0082568B">
      <w:rPr>
        <w:rFonts w:ascii="Arial" w:hAnsi="Arial" w:cs="Arial"/>
        <w:color w:val="1F497D"/>
        <w:sz w:val="16"/>
        <w:szCs w:val="16"/>
      </w:rPr>
      <w:t xml:space="preserve"> +39 0377 418493</w:t>
    </w:r>
  </w:p>
  <w:p w14:paraId="18F16A5D" w14:textId="77777777" w:rsidR="00796D3E" w:rsidRPr="0082568B" w:rsidRDefault="00796D3E" w:rsidP="00796D3E">
    <w:pPr>
      <w:pStyle w:val="Pidipagina"/>
      <w:spacing w:after="20"/>
      <w:ind w:right="-1332"/>
      <w:jc w:val="center"/>
      <w:rPr>
        <w:rFonts w:ascii="Arial" w:hAnsi="Arial" w:cs="Arial"/>
        <w:color w:val="1F497D"/>
        <w:sz w:val="16"/>
        <w:szCs w:val="16"/>
      </w:rPr>
    </w:pPr>
    <w:r w:rsidRPr="0082568B">
      <w:rPr>
        <w:rFonts w:ascii="Arial" w:hAnsi="Arial" w:cs="Arial"/>
        <w:color w:val="1F497D"/>
        <w:sz w:val="16"/>
        <w:szCs w:val="16"/>
      </w:rPr>
      <w:t xml:space="preserve">Unità locale: Via dell’Ecologia, 3 – 42047 Rolo (RE), Italy  |  </w:t>
    </w:r>
    <w:r w:rsidRPr="0082568B">
      <w:rPr>
        <w:rFonts w:ascii="Arial" w:hAnsi="Arial" w:cs="Arial"/>
        <w:b/>
        <w:color w:val="1F497D"/>
        <w:sz w:val="16"/>
        <w:szCs w:val="16"/>
      </w:rPr>
      <w:t>T.</w:t>
    </w:r>
    <w:r w:rsidRPr="0082568B">
      <w:rPr>
        <w:rFonts w:ascii="Arial" w:hAnsi="Arial" w:cs="Arial"/>
        <w:color w:val="1F497D"/>
        <w:sz w:val="16"/>
        <w:szCs w:val="16"/>
      </w:rPr>
      <w:t xml:space="preserve"> +39 0522 1827201  </w:t>
    </w:r>
    <w:r w:rsidRPr="0082568B">
      <w:rPr>
        <w:rFonts w:ascii="Arial" w:hAnsi="Arial" w:cs="Arial"/>
        <w:b/>
        <w:color w:val="1F497D"/>
        <w:sz w:val="16"/>
        <w:szCs w:val="16"/>
      </w:rPr>
      <w:t>F.</w:t>
    </w:r>
    <w:r w:rsidRPr="0082568B">
      <w:rPr>
        <w:rFonts w:ascii="Arial" w:hAnsi="Arial" w:cs="Arial"/>
        <w:color w:val="1F497D"/>
        <w:sz w:val="16"/>
        <w:szCs w:val="16"/>
      </w:rPr>
      <w:t xml:space="preserve"> +39 0522 1827266</w:t>
    </w:r>
  </w:p>
  <w:p w14:paraId="008A31A1" w14:textId="77777777" w:rsidR="00796D3E" w:rsidRDefault="00796D3E" w:rsidP="00796D3E">
    <w:pPr>
      <w:pStyle w:val="Pidipagina"/>
      <w:spacing w:after="20"/>
      <w:ind w:right="-1332"/>
      <w:jc w:val="center"/>
      <w:rPr>
        <w:rFonts w:ascii="Arial" w:hAnsi="Arial" w:cs="Arial"/>
        <w:color w:val="1F497D"/>
        <w:sz w:val="16"/>
        <w:szCs w:val="16"/>
      </w:rPr>
    </w:pPr>
    <w:r w:rsidRPr="0082568B">
      <w:rPr>
        <w:rFonts w:ascii="Arial" w:hAnsi="Arial" w:cs="Arial"/>
        <w:color w:val="1F497D"/>
        <w:sz w:val="16"/>
        <w:szCs w:val="16"/>
      </w:rPr>
      <w:t xml:space="preserve">Unità locale: Via </w:t>
    </w:r>
    <w:r>
      <w:rPr>
        <w:rFonts w:ascii="Arial" w:hAnsi="Arial" w:cs="Arial"/>
        <w:color w:val="1F497D"/>
        <w:sz w:val="16"/>
        <w:szCs w:val="16"/>
      </w:rPr>
      <w:t>Monfalcone</w:t>
    </w:r>
    <w:r w:rsidRPr="0082568B">
      <w:rPr>
        <w:rFonts w:ascii="Arial" w:hAnsi="Arial" w:cs="Arial"/>
        <w:color w:val="1F497D"/>
        <w:sz w:val="16"/>
        <w:szCs w:val="16"/>
      </w:rPr>
      <w:t xml:space="preserve">, </w:t>
    </w:r>
    <w:r>
      <w:rPr>
        <w:rFonts w:ascii="Arial" w:hAnsi="Arial" w:cs="Arial"/>
        <w:color w:val="1F497D"/>
        <w:sz w:val="16"/>
        <w:szCs w:val="16"/>
      </w:rPr>
      <w:t>41</w:t>
    </w:r>
    <w:r w:rsidRPr="0082568B">
      <w:rPr>
        <w:rFonts w:ascii="Arial" w:hAnsi="Arial" w:cs="Arial"/>
        <w:color w:val="1F497D"/>
        <w:sz w:val="16"/>
        <w:szCs w:val="16"/>
      </w:rPr>
      <w:t xml:space="preserve"> – </w:t>
    </w:r>
    <w:r>
      <w:rPr>
        <w:rFonts w:ascii="Arial" w:hAnsi="Arial" w:cs="Arial"/>
        <w:color w:val="1F497D"/>
        <w:sz w:val="16"/>
        <w:szCs w:val="16"/>
      </w:rPr>
      <w:t>20092</w:t>
    </w:r>
    <w:r w:rsidRPr="0082568B">
      <w:rPr>
        <w:rFonts w:ascii="Arial" w:hAnsi="Arial" w:cs="Arial"/>
        <w:color w:val="1F497D"/>
        <w:sz w:val="16"/>
        <w:szCs w:val="16"/>
      </w:rPr>
      <w:t xml:space="preserve"> </w:t>
    </w:r>
    <w:r>
      <w:rPr>
        <w:rFonts w:ascii="Arial" w:hAnsi="Arial" w:cs="Arial"/>
        <w:color w:val="1F497D"/>
        <w:sz w:val="16"/>
        <w:szCs w:val="16"/>
      </w:rPr>
      <w:t>Cinisello Balsamo</w:t>
    </w:r>
    <w:r w:rsidRPr="0082568B">
      <w:rPr>
        <w:rFonts w:ascii="Arial" w:hAnsi="Arial" w:cs="Arial"/>
        <w:color w:val="1F497D"/>
        <w:sz w:val="16"/>
        <w:szCs w:val="16"/>
      </w:rPr>
      <w:t xml:space="preserve"> (</w:t>
    </w:r>
    <w:r>
      <w:rPr>
        <w:rFonts w:ascii="Arial" w:hAnsi="Arial" w:cs="Arial"/>
        <w:color w:val="1F497D"/>
        <w:sz w:val="16"/>
        <w:szCs w:val="16"/>
      </w:rPr>
      <w:t>MI</w:t>
    </w:r>
    <w:r w:rsidRPr="0082568B">
      <w:rPr>
        <w:rFonts w:ascii="Arial" w:hAnsi="Arial" w:cs="Arial"/>
        <w:color w:val="1F497D"/>
        <w:sz w:val="16"/>
        <w:szCs w:val="16"/>
      </w:rPr>
      <w:t xml:space="preserve">), Italy  |  </w:t>
    </w:r>
    <w:r w:rsidRPr="0082568B">
      <w:rPr>
        <w:rFonts w:ascii="Arial" w:hAnsi="Arial" w:cs="Arial"/>
        <w:b/>
        <w:color w:val="1F497D"/>
        <w:sz w:val="16"/>
        <w:szCs w:val="16"/>
      </w:rPr>
      <w:t>T.</w:t>
    </w:r>
    <w:r w:rsidRPr="0082568B">
      <w:rPr>
        <w:rFonts w:ascii="Arial" w:hAnsi="Arial" w:cs="Arial"/>
        <w:color w:val="1F497D"/>
        <w:sz w:val="16"/>
        <w:szCs w:val="16"/>
      </w:rPr>
      <w:t xml:space="preserve"> </w:t>
    </w:r>
    <w:r w:rsidRPr="00F26AA9">
      <w:rPr>
        <w:rFonts w:ascii="Arial" w:hAnsi="Arial" w:cs="Arial"/>
        <w:color w:val="1F497D"/>
        <w:sz w:val="16"/>
        <w:szCs w:val="16"/>
      </w:rPr>
      <w:t>+39 02 25563100</w:t>
    </w:r>
  </w:p>
  <w:p w14:paraId="509E97AC" w14:textId="77777777" w:rsidR="00796D3E" w:rsidRPr="0082568B" w:rsidRDefault="00796D3E" w:rsidP="00796D3E">
    <w:pPr>
      <w:pStyle w:val="Pidipagina"/>
      <w:spacing w:after="20"/>
      <w:ind w:right="-1332"/>
      <w:jc w:val="center"/>
      <w:rPr>
        <w:rFonts w:ascii="Arial" w:hAnsi="Arial" w:cs="Arial"/>
        <w:color w:val="1F497D"/>
        <w:sz w:val="16"/>
        <w:szCs w:val="16"/>
      </w:rPr>
    </w:pPr>
    <w:r w:rsidRPr="0082568B">
      <w:rPr>
        <w:rFonts w:ascii="Arial" w:hAnsi="Arial" w:cs="Arial"/>
        <w:color w:val="1F497D"/>
        <w:sz w:val="16"/>
        <w:szCs w:val="16"/>
      </w:rPr>
      <w:t xml:space="preserve"> Capitale sociale € 8.000.000 int. </w:t>
    </w:r>
    <w:r>
      <w:rPr>
        <w:rFonts w:ascii="Arial" w:hAnsi="Arial" w:cs="Arial"/>
        <w:color w:val="1F497D"/>
        <w:sz w:val="16"/>
        <w:szCs w:val="16"/>
      </w:rPr>
      <w:t>vers.</w:t>
    </w:r>
    <w:r>
      <w:rPr>
        <w:rFonts w:ascii="Arial" w:hAnsi="Arial" w:cs="Arial"/>
        <w:color w:val="1F497D"/>
        <w:sz w:val="16"/>
        <w:szCs w:val="16"/>
      </w:rPr>
      <w:br/>
    </w:r>
    <w:r w:rsidRPr="0082568B">
      <w:rPr>
        <w:rFonts w:ascii="Arial" w:hAnsi="Arial" w:cs="Arial"/>
        <w:color w:val="1F497D"/>
        <w:sz w:val="16"/>
        <w:szCs w:val="16"/>
      </w:rPr>
      <w:t>Registro delle imprese</w:t>
    </w:r>
    <w:r>
      <w:rPr>
        <w:rFonts w:ascii="Arial" w:hAnsi="Arial" w:cs="Arial"/>
        <w:color w:val="1F497D"/>
        <w:sz w:val="16"/>
        <w:szCs w:val="16"/>
      </w:rPr>
      <w:t xml:space="preserve"> di Milano, Monza Brianza e Lodi</w:t>
    </w:r>
    <w:r w:rsidRPr="0082568B">
      <w:rPr>
        <w:rFonts w:ascii="Arial" w:hAnsi="Arial" w:cs="Arial"/>
        <w:color w:val="1F497D"/>
        <w:sz w:val="16"/>
        <w:szCs w:val="16"/>
      </w:rPr>
      <w:t>, C.F. e P. IVA</w:t>
    </w:r>
    <w:r>
      <w:rPr>
        <w:rFonts w:ascii="Arial" w:hAnsi="Arial" w:cs="Arial"/>
        <w:color w:val="1F497D"/>
        <w:sz w:val="16"/>
        <w:szCs w:val="16"/>
      </w:rPr>
      <w:t>:</w:t>
    </w:r>
    <w:r w:rsidRPr="0082568B">
      <w:rPr>
        <w:rFonts w:ascii="Arial" w:hAnsi="Arial" w:cs="Arial"/>
        <w:color w:val="1F497D"/>
        <w:sz w:val="16"/>
        <w:szCs w:val="16"/>
      </w:rPr>
      <w:t xml:space="preserve"> IT00828540153</w:t>
    </w:r>
  </w:p>
  <w:p w14:paraId="6F2D8570" w14:textId="77777777" w:rsidR="00796D3E" w:rsidRPr="0082568B" w:rsidRDefault="00796D3E" w:rsidP="00796D3E">
    <w:pPr>
      <w:pStyle w:val="Pidipagina"/>
      <w:spacing w:after="20"/>
      <w:ind w:right="-1332"/>
      <w:jc w:val="center"/>
      <w:rPr>
        <w:rFonts w:ascii="Arial" w:hAnsi="Arial" w:cs="Arial"/>
        <w:color w:val="1F497D"/>
        <w:sz w:val="16"/>
        <w:szCs w:val="16"/>
      </w:rPr>
    </w:pPr>
    <w:r w:rsidRPr="0082568B">
      <w:rPr>
        <w:rFonts w:ascii="Arial" w:hAnsi="Arial" w:cs="Arial"/>
        <w:color w:val="1F497D"/>
        <w:sz w:val="16"/>
        <w:szCs w:val="16"/>
      </w:rPr>
      <w:t>REA: 869922</w:t>
    </w:r>
    <w:r>
      <w:rPr>
        <w:rFonts w:ascii="Arial" w:hAnsi="Arial" w:cs="Arial"/>
        <w:color w:val="1F497D"/>
        <w:sz w:val="16"/>
        <w:szCs w:val="16"/>
      </w:rPr>
      <w:t xml:space="preserve">  </w:t>
    </w:r>
    <w:r w:rsidRPr="0082568B">
      <w:rPr>
        <w:rFonts w:ascii="Arial" w:hAnsi="Arial" w:cs="Arial"/>
        <w:color w:val="1F497D"/>
        <w:sz w:val="16"/>
        <w:szCs w:val="16"/>
      </w:rPr>
      <w:t xml:space="preserve">|  </w:t>
    </w:r>
    <w:r>
      <w:rPr>
        <w:rFonts w:ascii="Arial" w:hAnsi="Arial" w:cs="Arial"/>
        <w:color w:val="1F497D"/>
        <w:sz w:val="16"/>
        <w:szCs w:val="16"/>
      </w:rPr>
      <w:t>N.</w:t>
    </w:r>
    <w:r w:rsidRPr="00316501">
      <w:rPr>
        <w:rFonts w:ascii="Arial" w:hAnsi="Arial" w:cs="Arial"/>
        <w:color w:val="1F497D"/>
        <w:sz w:val="16"/>
        <w:szCs w:val="16"/>
      </w:rPr>
      <w:t xml:space="preserve"> Meccanografico</w:t>
    </w:r>
    <w:r>
      <w:rPr>
        <w:rFonts w:ascii="Arial" w:hAnsi="Arial" w:cs="Arial"/>
        <w:color w:val="1F497D"/>
        <w:sz w:val="16"/>
        <w:szCs w:val="16"/>
      </w:rPr>
      <w:t>:</w:t>
    </w:r>
    <w:r w:rsidRPr="00316501">
      <w:rPr>
        <w:rFonts w:ascii="Arial" w:hAnsi="Arial" w:cs="Arial"/>
        <w:color w:val="1F497D"/>
        <w:sz w:val="16"/>
        <w:szCs w:val="16"/>
      </w:rPr>
      <w:t xml:space="preserve"> LO 000520</w:t>
    </w:r>
    <w:r>
      <w:rPr>
        <w:rFonts w:ascii="Arial" w:hAnsi="Arial" w:cs="Arial"/>
        <w:color w:val="1F497D"/>
        <w:sz w:val="16"/>
        <w:szCs w:val="16"/>
      </w:rPr>
      <w:t xml:space="preserve">  </w:t>
    </w:r>
    <w:r w:rsidRPr="0082568B">
      <w:rPr>
        <w:rFonts w:ascii="Arial" w:hAnsi="Arial" w:cs="Arial"/>
        <w:color w:val="1F497D"/>
        <w:sz w:val="16"/>
        <w:szCs w:val="16"/>
      </w:rPr>
      <w:t>|  Certificazione AEO: IT AEOF 17 1238</w:t>
    </w:r>
  </w:p>
  <w:p w14:paraId="40650AD4" w14:textId="77777777" w:rsidR="00796D3E" w:rsidRPr="0017523A" w:rsidRDefault="00796D3E" w:rsidP="00796D3E">
    <w:pPr>
      <w:pStyle w:val="Pidipagina"/>
      <w:spacing w:after="20"/>
      <w:ind w:right="-1332"/>
      <w:jc w:val="center"/>
      <w:rPr>
        <w:rFonts w:ascii="Arial" w:hAnsi="Arial" w:cs="Arial"/>
        <w:color w:val="1F497D"/>
        <w:sz w:val="16"/>
        <w:szCs w:val="16"/>
        <w:lang w:val="fr-FR"/>
      </w:rPr>
    </w:pPr>
    <w:r w:rsidRPr="0017523A">
      <w:rPr>
        <w:rFonts w:ascii="Arial" w:hAnsi="Arial" w:cs="Arial"/>
        <w:color w:val="1F497D"/>
        <w:sz w:val="16"/>
        <w:szCs w:val="16"/>
        <w:lang w:val="fr-FR"/>
      </w:rPr>
      <w:t>PEC</w:t>
    </w:r>
    <w:r>
      <w:rPr>
        <w:rFonts w:ascii="Arial" w:hAnsi="Arial" w:cs="Arial"/>
        <w:color w:val="1F497D"/>
        <w:sz w:val="16"/>
        <w:szCs w:val="16"/>
        <w:lang w:val="fr-FR"/>
      </w:rPr>
      <w:t>:</w:t>
    </w:r>
    <w:r w:rsidRPr="0017523A">
      <w:rPr>
        <w:rFonts w:ascii="Arial" w:hAnsi="Arial" w:cs="Arial"/>
        <w:color w:val="1F497D"/>
        <w:sz w:val="16"/>
        <w:szCs w:val="16"/>
        <w:lang w:val="fr-FR"/>
      </w:rPr>
      <w:t xml:space="preserve"> mtaspa@pec.it </w:t>
    </w:r>
    <w:r>
      <w:rPr>
        <w:rFonts w:ascii="Arial" w:hAnsi="Arial" w:cs="Arial"/>
        <w:color w:val="1F497D"/>
        <w:sz w:val="16"/>
        <w:szCs w:val="16"/>
        <w:lang w:val="fr-FR"/>
      </w:rPr>
      <w:t xml:space="preserve"> |  </w:t>
    </w:r>
    <w:r w:rsidRPr="0017523A">
      <w:rPr>
        <w:rFonts w:ascii="Arial" w:hAnsi="Arial" w:cs="Arial"/>
        <w:color w:val="1F497D"/>
        <w:sz w:val="16"/>
        <w:szCs w:val="16"/>
        <w:lang w:val="fr-FR"/>
      </w:rPr>
      <w:t xml:space="preserve">infoitaly@mta.it </w:t>
    </w:r>
    <w:r>
      <w:rPr>
        <w:rFonts w:ascii="Arial" w:hAnsi="Arial" w:cs="Arial"/>
        <w:color w:val="1F497D"/>
        <w:sz w:val="16"/>
        <w:szCs w:val="16"/>
        <w:lang w:val="fr-FR"/>
      </w:rPr>
      <w:t xml:space="preserve"> | </w:t>
    </w:r>
    <w:r w:rsidRPr="0017523A">
      <w:rPr>
        <w:rFonts w:ascii="Arial" w:hAnsi="Arial" w:cs="Arial"/>
        <w:color w:val="1F497D"/>
        <w:sz w:val="16"/>
        <w:szCs w:val="16"/>
        <w:lang w:val="fr-FR"/>
      </w:rPr>
      <w:t xml:space="preserve"> www.mta.it</w:t>
    </w:r>
  </w:p>
  <w:p w14:paraId="7F5D4BA4" w14:textId="77777777" w:rsidR="00796D3E" w:rsidRPr="00514662" w:rsidRDefault="00796D3E" w:rsidP="00796D3E">
    <w:pPr>
      <w:pStyle w:val="Pidipagina"/>
      <w:spacing w:after="20"/>
      <w:ind w:left="-1418" w:right="-1332"/>
      <w:jc w:val="center"/>
      <w:rPr>
        <w:rFonts w:ascii="Arial" w:hAnsi="Arial" w:cs="Arial"/>
        <w:color w:val="1F497D"/>
        <w:sz w:val="16"/>
        <w:szCs w:val="16"/>
        <w:lang w:val="fr-FR"/>
      </w:rPr>
    </w:pPr>
    <w:r>
      <w:rPr>
        <w:rFonts w:ascii="Arial" w:hAnsi="Arial" w:cs="Arial"/>
        <w:noProof/>
        <w:color w:val="1F497D"/>
        <w:sz w:val="16"/>
        <w:szCs w:val="16"/>
      </w:rPr>
      <mc:AlternateContent>
        <mc:Choice Requires="wps">
          <w:drawing>
            <wp:anchor distT="0" distB="0" distL="114300" distR="114300" simplePos="0" relativeHeight="251677184" behindDoc="0" locked="0" layoutInCell="1" allowOverlap="1" wp14:anchorId="465D3EE7" wp14:editId="024300FC">
              <wp:simplePos x="0" y="0"/>
              <wp:positionH relativeFrom="margin">
                <wp:posOffset>-266065</wp:posOffset>
              </wp:positionH>
              <wp:positionV relativeFrom="paragraph">
                <wp:posOffset>130810</wp:posOffset>
              </wp:positionV>
              <wp:extent cx="6840220" cy="161925"/>
              <wp:effectExtent l="0" t="0" r="0" b="9525"/>
              <wp:wrapNone/>
              <wp:docPr id="1047811605" name="Rettangolo 10478116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40220" cy="161925"/>
                      </a:xfrm>
                      <a:prstGeom prst="rect">
                        <a:avLst/>
                      </a:prstGeom>
                      <a:solidFill>
                        <a:srgbClr val="004B8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5044F09" id="Rettangolo 1047811605" o:spid="_x0000_s1026" style="position:absolute;margin-left:-20.95pt;margin-top:10.3pt;width:538.6pt;height:12.75pt;z-index:251677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" fillcolor="#004b87" stroked="f">
              <w10:wrap anchorx="margin"/>
            </v:rect>
          </w:pict>
        </mc:Fallback>
      </mc:AlternateContent>
    </w:r>
  </w:p>
  <w:p w14:paraId="392BD09C" w14:textId="77777777" w:rsidR="00DC6779" w:rsidRPr="00796D3E" w:rsidRDefault="00DC6779" w:rsidP="00796D3E">
    <w:pPr>
      <w:pStyle w:val="Pidipagina"/>
      <w:rPr>
        <w:lang w:val="fr-F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E74D1" w14:textId="77777777" w:rsidR="00B028BE" w:rsidRDefault="00B028BE" w:rsidP="00971697">
    <w:pPr>
      <w:pStyle w:val="Pidipagina"/>
      <w:ind w:right="-1334"/>
      <w:rPr>
        <w:rFonts w:ascii="Arial" w:hAnsi="Arial" w:cs="Arial"/>
        <w:b/>
        <w:color w:val="1F497D"/>
        <w:sz w:val="16"/>
        <w:szCs w:val="16"/>
      </w:rPr>
    </w:pPr>
  </w:p>
  <w:p w14:paraId="48745768" w14:textId="77777777" w:rsidR="00971697" w:rsidRDefault="00971697" w:rsidP="00971697">
    <w:pPr>
      <w:pStyle w:val="Pidipagina"/>
      <w:ind w:right="-1334"/>
      <w:rPr>
        <w:rFonts w:ascii="Arial" w:hAnsi="Arial" w:cs="Arial"/>
        <w:b/>
        <w:color w:val="1F497D"/>
        <w:sz w:val="16"/>
        <w:szCs w:val="16"/>
      </w:rPr>
    </w:pPr>
  </w:p>
  <w:p w14:paraId="324A16AF" w14:textId="77777777" w:rsidR="00971697" w:rsidRPr="00D968AC" w:rsidRDefault="00971697" w:rsidP="00971697">
    <w:pPr>
      <w:pStyle w:val="Pidipagina"/>
      <w:ind w:left="-567" w:right="-286"/>
      <w:jc w:val="center"/>
      <w:rPr>
        <w:rFonts w:ascii="Arial" w:hAnsi="Arial" w:cs="Arial"/>
        <w:b/>
        <w:color w:val="1F497D"/>
        <w:sz w:val="16"/>
        <w:szCs w:val="16"/>
      </w:rPr>
    </w:pPr>
    <w:r w:rsidRPr="0082568B">
      <w:rPr>
        <w:rFonts w:ascii="Arial" w:hAnsi="Arial" w:cs="Arial"/>
        <w:b/>
        <w:color w:val="1F497D"/>
        <w:sz w:val="16"/>
        <w:szCs w:val="16"/>
      </w:rPr>
      <w:t>MTA S.p.A</w:t>
    </w:r>
    <w:r>
      <w:rPr>
        <w:rFonts w:ascii="Arial" w:hAnsi="Arial" w:cs="Arial"/>
        <w:b/>
        <w:color w:val="1F497D"/>
        <w:sz w:val="16"/>
        <w:szCs w:val="16"/>
      </w:rPr>
      <w:t xml:space="preserve">  </w:t>
    </w:r>
    <w:r w:rsidRPr="0082568B">
      <w:rPr>
        <w:rFonts w:ascii="Arial" w:hAnsi="Arial" w:cs="Arial"/>
        <w:color w:val="1F497D"/>
        <w:sz w:val="16"/>
        <w:szCs w:val="16"/>
      </w:rPr>
      <w:t xml:space="preserve">V.le dell’Industria, 12 – 26845 Codogno (LO), Italy  |  </w:t>
    </w:r>
    <w:r w:rsidRPr="0082568B">
      <w:rPr>
        <w:rFonts w:ascii="Arial" w:hAnsi="Arial" w:cs="Arial"/>
        <w:b/>
        <w:color w:val="1F497D"/>
        <w:sz w:val="16"/>
        <w:szCs w:val="16"/>
      </w:rPr>
      <w:t>T.</w:t>
    </w:r>
    <w:r w:rsidRPr="0082568B">
      <w:rPr>
        <w:rFonts w:ascii="Arial" w:hAnsi="Arial" w:cs="Arial"/>
        <w:color w:val="1F497D"/>
        <w:sz w:val="16"/>
        <w:szCs w:val="16"/>
      </w:rPr>
      <w:t xml:space="preserve"> +39 0377 4181</w:t>
    </w:r>
  </w:p>
  <w:p w14:paraId="5F55129C" w14:textId="77777777" w:rsidR="00971697" w:rsidRPr="0082568B" w:rsidRDefault="00971697" w:rsidP="00971697">
    <w:pPr>
      <w:pStyle w:val="Pidipagina"/>
      <w:spacing w:after="20"/>
      <w:ind w:left="-567" w:right="-286"/>
      <w:jc w:val="center"/>
      <w:rPr>
        <w:rFonts w:ascii="Arial" w:hAnsi="Arial" w:cs="Arial"/>
        <w:color w:val="1F497D"/>
        <w:sz w:val="16"/>
        <w:szCs w:val="16"/>
      </w:rPr>
    </w:pPr>
    <w:r w:rsidRPr="0082568B">
      <w:rPr>
        <w:rFonts w:ascii="Arial" w:hAnsi="Arial" w:cs="Arial"/>
        <w:color w:val="1F497D"/>
        <w:sz w:val="16"/>
        <w:szCs w:val="16"/>
      </w:rPr>
      <w:t xml:space="preserve">Unità locale: Via dell’Ecologia, 3 – 42047 Rolo (RE), Italy  |  </w:t>
    </w:r>
    <w:r w:rsidRPr="0082568B">
      <w:rPr>
        <w:rFonts w:ascii="Arial" w:hAnsi="Arial" w:cs="Arial"/>
        <w:b/>
        <w:color w:val="1F497D"/>
        <w:sz w:val="16"/>
        <w:szCs w:val="16"/>
      </w:rPr>
      <w:t>T.</w:t>
    </w:r>
    <w:r w:rsidRPr="0082568B">
      <w:rPr>
        <w:rFonts w:ascii="Arial" w:hAnsi="Arial" w:cs="Arial"/>
        <w:color w:val="1F497D"/>
        <w:sz w:val="16"/>
        <w:szCs w:val="16"/>
      </w:rPr>
      <w:t xml:space="preserve"> +39 0522 1827201</w:t>
    </w:r>
  </w:p>
  <w:p w14:paraId="5DB7DF1C" w14:textId="77777777" w:rsidR="00971697" w:rsidRDefault="00971697" w:rsidP="00971697">
    <w:pPr>
      <w:pStyle w:val="Pidipagina"/>
      <w:spacing w:after="20"/>
      <w:ind w:left="-567" w:right="-286"/>
      <w:jc w:val="center"/>
      <w:rPr>
        <w:rFonts w:ascii="Arial" w:hAnsi="Arial" w:cs="Arial"/>
        <w:color w:val="1F497D"/>
        <w:sz w:val="16"/>
        <w:szCs w:val="16"/>
      </w:rPr>
    </w:pPr>
    <w:r w:rsidRPr="0082568B">
      <w:rPr>
        <w:rFonts w:ascii="Arial" w:hAnsi="Arial" w:cs="Arial"/>
        <w:color w:val="1F497D"/>
        <w:sz w:val="16"/>
        <w:szCs w:val="16"/>
      </w:rPr>
      <w:t xml:space="preserve">Unità locale: Via </w:t>
    </w:r>
    <w:r>
      <w:rPr>
        <w:rFonts w:ascii="Arial" w:hAnsi="Arial" w:cs="Arial"/>
        <w:color w:val="1F497D"/>
        <w:sz w:val="16"/>
        <w:szCs w:val="16"/>
      </w:rPr>
      <w:t>Monfalcone</w:t>
    </w:r>
    <w:r w:rsidRPr="0082568B">
      <w:rPr>
        <w:rFonts w:ascii="Arial" w:hAnsi="Arial" w:cs="Arial"/>
        <w:color w:val="1F497D"/>
        <w:sz w:val="16"/>
        <w:szCs w:val="16"/>
      </w:rPr>
      <w:t xml:space="preserve">, </w:t>
    </w:r>
    <w:r>
      <w:rPr>
        <w:rFonts w:ascii="Arial" w:hAnsi="Arial" w:cs="Arial"/>
        <w:color w:val="1F497D"/>
        <w:sz w:val="16"/>
        <w:szCs w:val="16"/>
      </w:rPr>
      <w:t>41</w:t>
    </w:r>
    <w:r w:rsidRPr="0082568B">
      <w:rPr>
        <w:rFonts w:ascii="Arial" w:hAnsi="Arial" w:cs="Arial"/>
        <w:color w:val="1F497D"/>
        <w:sz w:val="16"/>
        <w:szCs w:val="16"/>
      </w:rPr>
      <w:t xml:space="preserve"> – </w:t>
    </w:r>
    <w:r>
      <w:rPr>
        <w:rFonts w:ascii="Arial" w:hAnsi="Arial" w:cs="Arial"/>
        <w:color w:val="1F497D"/>
        <w:sz w:val="16"/>
        <w:szCs w:val="16"/>
      </w:rPr>
      <w:t>20092</w:t>
    </w:r>
    <w:r w:rsidRPr="0082568B">
      <w:rPr>
        <w:rFonts w:ascii="Arial" w:hAnsi="Arial" w:cs="Arial"/>
        <w:color w:val="1F497D"/>
        <w:sz w:val="16"/>
        <w:szCs w:val="16"/>
      </w:rPr>
      <w:t xml:space="preserve"> </w:t>
    </w:r>
    <w:r>
      <w:rPr>
        <w:rFonts w:ascii="Arial" w:hAnsi="Arial" w:cs="Arial"/>
        <w:color w:val="1F497D"/>
        <w:sz w:val="16"/>
        <w:szCs w:val="16"/>
      </w:rPr>
      <w:t>Cinisello Balsamo</w:t>
    </w:r>
    <w:r w:rsidRPr="0082568B">
      <w:rPr>
        <w:rFonts w:ascii="Arial" w:hAnsi="Arial" w:cs="Arial"/>
        <w:color w:val="1F497D"/>
        <w:sz w:val="16"/>
        <w:szCs w:val="16"/>
      </w:rPr>
      <w:t xml:space="preserve"> (</w:t>
    </w:r>
    <w:r>
      <w:rPr>
        <w:rFonts w:ascii="Arial" w:hAnsi="Arial" w:cs="Arial"/>
        <w:color w:val="1F497D"/>
        <w:sz w:val="16"/>
        <w:szCs w:val="16"/>
      </w:rPr>
      <w:t>MI</w:t>
    </w:r>
    <w:r w:rsidRPr="0082568B">
      <w:rPr>
        <w:rFonts w:ascii="Arial" w:hAnsi="Arial" w:cs="Arial"/>
        <w:color w:val="1F497D"/>
        <w:sz w:val="16"/>
        <w:szCs w:val="16"/>
      </w:rPr>
      <w:t xml:space="preserve">), Italy  |  </w:t>
    </w:r>
    <w:r w:rsidRPr="0082568B">
      <w:rPr>
        <w:rFonts w:ascii="Arial" w:hAnsi="Arial" w:cs="Arial"/>
        <w:b/>
        <w:color w:val="1F497D"/>
        <w:sz w:val="16"/>
        <w:szCs w:val="16"/>
      </w:rPr>
      <w:t>T.</w:t>
    </w:r>
    <w:r w:rsidRPr="0082568B">
      <w:rPr>
        <w:rFonts w:ascii="Arial" w:hAnsi="Arial" w:cs="Arial"/>
        <w:color w:val="1F497D"/>
        <w:sz w:val="16"/>
        <w:szCs w:val="16"/>
      </w:rPr>
      <w:t xml:space="preserve"> </w:t>
    </w:r>
    <w:r w:rsidRPr="00F26AA9">
      <w:rPr>
        <w:rFonts w:ascii="Arial" w:hAnsi="Arial" w:cs="Arial"/>
        <w:color w:val="1F497D"/>
        <w:sz w:val="16"/>
        <w:szCs w:val="16"/>
      </w:rPr>
      <w:t>+39 02 25563100</w:t>
    </w:r>
  </w:p>
  <w:p w14:paraId="71F71959" w14:textId="77777777" w:rsidR="00971697" w:rsidRDefault="00971697" w:rsidP="00971697">
    <w:pPr>
      <w:pStyle w:val="Pidipagina"/>
      <w:spacing w:after="20"/>
      <w:ind w:left="-567" w:right="-286"/>
      <w:jc w:val="center"/>
      <w:rPr>
        <w:rFonts w:ascii="Arial" w:hAnsi="Arial" w:cs="Arial"/>
        <w:color w:val="1F497D"/>
        <w:sz w:val="16"/>
        <w:szCs w:val="16"/>
      </w:rPr>
    </w:pPr>
    <w:r w:rsidRPr="0082568B">
      <w:rPr>
        <w:rFonts w:ascii="Arial" w:hAnsi="Arial" w:cs="Arial"/>
        <w:color w:val="1F497D"/>
        <w:sz w:val="16"/>
        <w:szCs w:val="16"/>
      </w:rPr>
      <w:t xml:space="preserve">Unità locale: </w:t>
    </w:r>
    <w:r w:rsidRPr="004064E2">
      <w:rPr>
        <w:rFonts w:ascii="Arial" w:hAnsi="Arial" w:cs="Arial"/>
        <w:color w:val="1F497D"/>
        <w:sz w:val="16"/>
        <w:szCs w:val="16"/>
      </w:rPr>
      <w:t xml:space="preserve">Strada del Drosso, 33/8 </w:t>
    </w:r>
    <w:r>
      <w:rPr>
        <w:rFonts w:ascii="Arial" w:hAnsi="Arial" w:cs="Arial"/>
        <w:color w:val="1F497D"/>
        <w:sz w:val="16"/>
        <w:szCs w:val="16"/>
      </w:rPr>
      <w:t>–</w:t>
    </w:r>
    <w:r w:rsidRPr="004064E2">
      <w:rPr>
        <w:rFonts w:ascii="Arial" w:hAnsi="Arial" w:cs="Arial"/>
        <w:color w:val="1F497D"/>
        <w:sz w:val="16"/>
        <w:szCs w:val="16"/>
      </w:rPr>
      <w:t xml:space="preserve"> 10135 Torino (TO), Italy</w:t>
    </w:r>
  </w:p>
  <w:p w14:paraId="2F9465EB" w14:textId="77777777" w:rsidR="00971697" w:rsidRPr="0082568B" w:rsidRDefault="00971697" w:rsidP="00971697">
    <w:pPr>
      <w:pStyle w:val="Pidipagina"/>
      <w:spacing w:after="20"/>
      <w:ind w:left="-567" w:right="-286"/>
      <w:jc w:val="center"/>
      <w:rPr>
        <w:rFonts w:ascii="Arial" w:hAnsi="Arial" w:cs="Arial"/>
        <w:color w:val="1F497D"/>
        <w:sz w:val="16"/>
        <w:szCs w:val="16"/>
      </w:rPr>
    </w:pPr>
    <w:r w:rsidRPr="0082568B">
      <w:rPr>
        <w:rFonts w:ascii="Arial" w:hAnsi="Arial" w:cs="Arial"/>
        <w:color w:val="1F497D"/>
        <w:sz w:val="16"/>
        <w:szCs w:val="16"/>
      </w:rPr>
      <w:t>Cap</w:t>
    </w:r>
    <w:r>
      <w:rPr>
        <w:rFonts w:ascii="Arial" w:hAnsi="Arial" w:cs="Arial"/>
        <w:color w:val="1F497D"/>
        <w:sz w:val="16"/>
        <w:szCs w:val="16"/>
      </w:rPr>
      <w:t>.</w:t>
    </w:r>
    <w:r w:rsidRPr="0082568B">
      <w:rPr>
        <w:rFonts w:ascii="Arial" w:hAnsi="Arial" w:cs="Arial"/>
        <w:color w:val="1F497D"/>
        <w:sz w:val="16"/>
        <w:szCs w:val="16"/>
      </w:rPr>
      <w:t xml:space="preserve"> </w:t>
    </w:r>
    <w:r>
      <w:rPr>
        <w:rFonts w:ascii="Arial" w:hAnsi="Arial" w:cs="Arial"/>
        <w:color w:val="1F497D"/>
        <w:sz w:val="16"/>
        <w:szCs w:val="16"/>
      </w:rPr>
      <w:t>Soc.</w:t>
    </w:r>
    <w:r w:rsidRPr="0082568B">
      <w:rPr>
        <w:rFonts w:ascii="Arial" w:hAnsi="Arial" w:cs="Arial"/>
        <w:color w:val="1F497D"/>
        <w:sz w:val="16"/>
        <w:szCs w:val="16"/>
      </w:rPr>
      <w:t xml:space="preserve"> € 8.000.000 int. </w:t>
    </w:r>
    <w:r>
      <w:rPr>
        <w:rFonts w:ascii="Arial" w:hAnsi="Arial" w:cs="Arial"/>
        <w:color w:val="1F497D"/>
        <w:sz w:val="16"/>
        <w:szCs w:val="16"/>
      </w:rPr>
      <w:t xml:space="preserve">vers. </w:t>
    </w:r>
    <w:r w:rsidRPr="0082568B">
      <w:rPr>
        <w:rFonts w:ascii="Arial" w:hAnsi="Arial" w:cs="Arial"/>
        <w:color w:val="1F497D"/>
        <w:sz w:val="16"/>
        <w:szCs w:val="16"/>
      </w:rPr>
      <w:t>Reg</w:t>
    </w:r>
    <w:r>
      <w:rPr>
        <w:rFonts w:ascii="Arial" w:hAnsi="Arial" w:cs="Arial"/>
        <w:color w:val="1F497D"/>
        <w:sz w:val="16"/>
        <w:szCs w:val="16"/>
      </w:rPr>
      <w:t>.</w:t>
    </w:r>
    <w:r w:rsidRPr="0082568B">
      <w:rPr>
        <w:rFonts w:ascii="Arial" w:hAnsi="Arial" w:cs="Arial"/>
        <w:color w:val="1F497D"/>
        <w:sz w:val="16"/>
        <w:szCs w:val="16"/>
      </w:rPr>
      <w:t xml:space="preserve"> imprese</w:t>
    </w:r>
    <w:r>
      <w:rPr>
        <w:rFonts w:ascii="Arial" w:hAnsi="Arial" w:cs="Arial"/>
        <w:color w:val="1F497D"/>
        <w:sz w:val="16"/>
        <w:szCs w:val="16"/>
      </w:rPr>
      <w:t xml:space="preserve"> di Milano, Monza Brianza e Lodi</w:t>
    </w:r>
    <w:r w:rsidRPr="0082568B">
      <w:rPr>
        <w:rFonts w:ascii="Arial" w:hAnsi="Arial" w:cs="Arial"/>
        <w:color w:val="1F497D"/>
        <w:sz w:val="16"/>
        <w:szCs w:val="16"/>
      </w:rPr>
      <w:t xml:space="preserve">, </w:t>
    </w:r>
    <w:r>
      <w:rPr>
        <w:rFonts w:ascii="Arial" w:hAnsi="Arial" w:cs="Arial"/>
        <w:color w:val="1F497D"/>
        <w:sz w:val="16"/>
        <w:szCs w:val="16"/>
      </w:rPr>
      <w:t xml:space="preserve">C.F. e </w:t>
    </w:r>
    <w:r w:rsidRPr="0082568B">
      <w:rPr>
        <w:rFonts w:ascii="Arial" w:hAnsi="Arial" w:cs="Arial"/>
        <w:color w:val="1F497D"/>
        <w:sz w:val="16"/>
        <w:szCs w:val="16"/>
      </w:rPr>
      <w:t>P. IVA</w:t>
    </w:r>
    <w:r>
      <w:rPr>
        <w:rFonts w:ascii="Arial" w:hAnsi="Arial" w:cs="Arial"/>
        <w:color w:val="1F497D"/>
        <w:sz w:val="16"/>
        <w:szCs w:val="16"/>
      </w:rPr>
      <w:t>:</w:t>
    </w:r>
    <w:r w:rsidRPr="0082568B">
      <w:rPr>
        <w:rFonts w:ascii="Arial" w:hAnsi="Arial" w:cs="Arial"/>
        <w:color w:val="1F497D"/>
        <w:sz w:val="16"/>
        <w:szCs w:val="16"/>
      </w:rPr>
      <w:t xml:space="preserve"> IT00828540153</w:t>
    </w:r>
  </w:p>
  <w:p w14:paraId="6B16A223" w14:textId="77777777" w:rsidR="00971697" w:rsidRPr="0082568B" w:rsidRDefault="00971697" w:rsidP="00971697">
    <w:pPr>
      <w:pStyle w:val="Pidipagina"/>
      <w:spacing w:after="20"/>
      <w:ind w:left="-567" w:right="-286"/>
      <w:jc w:val="center"/>
      <w:rPr>
        <w:rFonts w:ascii="Arial" w:hAnsi="Arial" w:cs="Arial"/>
        <w:color w:val="1F497D"/>
        <w:sz w:val="16"/>
        <w:szCs w:val="16"/>
      </w:rPr>
    </w:pPr>
    <w:r w:rsidRPr="0082568B">
      <w:rPr>
        <w:rFonts w:ascii="Arial" w:hAnsi="Arial" w:cs="Arial"/>
        <w:color w:val="1F497D"/>
        <w:sz w:val="16"/>
        <w:szCs w:val="16"/>
      </w:rPr>
      <w:t>REA: 869922</w:t>
    </w:r>
    <w:r>
      <w:rPr>
        <w:rFonts w:ascii="Arial" w:hAnsi="Arial" w:cs="Arial"/>
        <w:color w:val="1F497D"/>
        <w:sz w:val="16"/>
        <w:szCs w:val="16"/>
      </w:rPr>
      <w:t xml:space="preserve">  </w:t>
    </w:r>
    <w:r w:rsidRPr="0082568B">
      <w:rPr>
        <w:rFonts w:ascii="Arial" w:hAnsi="Arial" w:cs="Arial"/>
        <w:color w:val="1F497D"/>
        <w:sz w:val="16"/>
        <w:szCs w:val="16"/>
      </w:rPr>
      <w:t xml:space="preserve">|  </w:t>
    </w:r>
    <w:r>
      <w:rPr>
        <w:rFonts w:ascii="Arial" w:hAnsi="Arial" w:cs="Arial"/>
        <w:color w:val="1F497D"/>
        <w:sz w:val="16"/>
        <w:szCs w:val="16"/>
      </w:rPr>
      <w:t>N.</w:t>
    </w:r>
    <w:r w:rsidRPr="00316501">
      <w:rPr>
        <w:rFonts w:ascii="Arial" w:hAnsi="Arial" w:cs="Arial"/>
        <w:color w:val="1F497D"/>
        <w:sz w:val="16"/>
        <w:szCs w:val="16"/>
      </w:rPr>
      <w:t xml:space="preserve"> Meccanografico</w:t>
    </w:r>
    <w:r>
      <w:rPr>
        <w:rFonts w:ascii="Arial" w:hAnsi="Arial" w:cs="Arial"/>
        <w:color w:val="1F497D"/>
        <w:sz w:val="16"/>
        <w:szCs w:val="16"/>
      </w:rPr>
      <w:t>:</w:t>
    </w:r>
    <w:r w:rsidRPr="00316501">
      <w:rPr>
        <w:rFonts w:ascii="Arial" w:hAnsi="Arial" w:cs="Arial"/>
        <w:color w:val="1F497D"/>
        <w:sz w:val="16"/>
        <w:szCs w:val="16"/>
      </w:rPr>
      <w:t xml:space="preserve"> LO 000520</w:t>
    </w:r>
    <w:r>
      <w:rPr>
        <w:rFonts w:ascii="Arial" w:hAnsi="Arial" w:cs="Arial"/>
        <w:color w:val="1F497D"/>
        <w:sz w:val="16"/>
        <w:szCs w:val="16"/>
      </w:rPr>
      <w:t xml:space="preserve">  </w:t>
    </w:r>
    <w:r w:rsidRPr="0082568B">
      <w:rPr>
        <w:rFonts w:ascii="Arial" w:hAnsi="Arial" w:cs="Arial"/>
        <w:color w:val="1F497D"/>
        <w:sz w:val="16"/>
        <w:szCs w:val="16"/>
      </w:rPr>
      <w:t>|  Certificazione AEO: IT AEOF 17 1238</w:t>
    </w:r>
  </w:p>
  <w:p w14:paraId="5E571AA4" w14:textId="77777777" w:rsidR="00971697" w:rsidRPr="0017523A" w:rsidRDefault="00971697" w:rsidP="00971697">
    <w:pPr>
      <w:pStyle w:val="Pidipagina"/>
      <w:spacing w:after="20"/>
      <w:ind w:left="-567" w:right="-286"/>
      <w:jc w:val="center"/>
      <w:rPr>
        <w:rFonts w:ascii="Arial" w:hAnsi="Arial" w:cs="Arial"/>
        <w:color w:val="1F497D"/>
        <w:sz w:val="16"/>
        <w:szCs w:val="16"/>
        <w:lang w:val="fr-FR"/>
      </w:rPr>
    </w:pPr>
    <w:r w:rsidRPr="0017523A">
      <w:rPr>
        <w:rFonts w:ascii="Arial" w:hAnsi="Arial" w:cs="Arial"/>
        <w:color w:val="1F497D"/>
        <w:sz w:val="16"/>
        <w:szCs w:val="16"/>
        <w:lang w:val="fr-FR"/>
      </w:rPr>
      <w:t>PEC</w:t>
    </w:r>
    <w:r>
      <w:rPr>
        <w:rFonts w:ascii="Arial" w:hAnsi="Arial" w:cs="Arial"/>
        <w:color w:val="1F497D"/>
        <w:sz w:val="16"/>
        <w:szCs w:val="16"/>
        <w:lang w:val="fr-FR"/>
      </w:rPr>
      <w:t>:</w:t>
    </w:r>
    <w:r w:rsidRPr="0017523A">
      <w:rPr>
        <w:rFonts w:ascii="Arial" w:hAnsi="Arial" w:cs="Arial"/>
        <w:color w:val="1F497D"/>
        <w:sz w:val="16"/>
        <w:szCs w:val="16"/>
        <w:lang w:val="fr-FR"/>
      </w:rPr>
      <w:t xml:space="preserve"> mtaspa@pec.it </w:t>
    </w:r>
    <w:r>
      <w:rPr>
        <w:rFonts w:ascii="Arial" w:hAnsi="Arial" w:cs="Arial"/>
        <w:color w:val="1F497D"/>
        <w:sz w:val="16"/>
        <w:szCs w:val="16"/>
        <w:lang w:val="fr-FR"/>
      </w:rPr>
      <w:t xml:space="preserve"> |  </w:t>
    </w:r>
    <w:r w:rsidRPr="0017523A">
      <w:rPr>
        <w:rFonts w:ascii="Arial" w:hAnsi="Arial" w:cs="Arial"/>
        <w:color w:val="1F497D"/>
        <w:sz w:val="16"/>
        <w:szCs w:val="16"/>
        <w:lang w:val="fr-FR"/>
      </w:rPr>
      <w:t xml:space="preserve">infoitaly@mta.it </w:t>
    </w:r>
    <w:r>
      <w:rPr>
        <w:rFonts w:ascii="Arial" w:hAnsi="Arial" w:cs="Arial"/>
        <w:color w:val="1F497D"/>
        <w:sz w:val="16"/>
        <w:szCs w:val="16"/>
        <w:lang w:val="fr-FR"/>
      </w:rPr>
      <w:t xml:space="preserve"> | </w:t>
    </w:r>
    <w:r w:rsidRPr="0017523A">
      <w:rPr>
        <w:rFonts w:ascii="Arial" w:hAnsi="Arial" w:cs="Arial"/>
        <w:color w:val="1F497D"/>
        <w:sz w:val="16"/>
        <w:szCs w:val="16"/>
        <w:lang w:val="fr-FR"/>
      </w:rPr>
      <w:t xml:space="preserve"> www.mta.it</w:t>
    </w:r>
  </w:p>
  <w:p w14:paraId="4EA5DE38" w14:textId="77777777" w:rsidR="00B028BE" w:rsidRPr="00514662" w:rsidRDefault="00B028BE" w:rsidP="00B028BE">
    <w:pPr>
      <w:pStyle w:val="Pidipagina"/>
      <w:spacing w:after="20"/>
      <w:ind w:left="-1418" w:right="-1332"/>
      <w:jc w:val="center"/>
      <w:rPr>
        <w:rFonts w:ascii="Arial" w:hAnsi="Arial" w:cs="Arial"/>
        <w:color w:val="1F497D"/>
        <w:sz w:val="16"/>
        <w:szCs w:val="16"/>
        <w:lang w:val="fr-FR"/>
      </w:rPr>
    </w:pPr>
    <w:r>
      <w:rPr>
        <w:rFonts w:ascii="Arial" w:hAnsi="Arial" w:cs="Arial"/>
        <w:noProof/>
        <w:color w:val="1F497D"/>
        <w:sz w:val="16"/>
        <w:szCs w:val="16"/>
      </w:rPr>
      <mc:AlternateContent>
        <mc:Choice Requires="wps">
          <w:drawing>
            <wp:anchor distT="0" distB="0" distL="114300" distR="114300" simplePos="0" relativeHeight="251674112" behindDoc="0" locked="0" layoutInCell="1" allowOverlap="1" wp14:anchorId="5F896796" wp14:editId="3557CD7F">
              <wp:simplePos x="0" y="0"/>
              <wp:positionH relativeFrom="margin">
                <wp:posOffset>-266065</wp:posOffset>
              </wp:positionH>
              <wp:positionV relativeFrom="paragraph">
                <wp:posOffset>130810</wp:posOffset>
              </wp:positionV>
              <wp:extent cx="6840220" cy="161925"/>
              <wp:effectExtent l="0" t="0" r="0" b="9525"/>
              <wp:wrapNone/>
              <wp:docPr id="1428131609" name="Rettangolo 14281316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40220" cy="161925"/>
                      </a:xfrm>
                      <a:prstGeom prst="rect">
                        <a:avLst/>
                      </a:prstGeom>
                      <a:solidFill>
                        <a:srgbClr val="004B8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9989D71" id="Rettangolo 1428131609" o:spid="_x0000_s1026" style="position:absolute;margin-left:-20.95pt;margin-top:10.3pt;width:538.6pt;height:12.75pt;z-index:251674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" fillcolor="#004b87" stroked="f">
              <w10:wrap anchorx="margin"/>
            </v:rect>
          </w:pict>
        </mc:Fallback>
      </mc:AlternateContent>
    </w:r>
  </w:p>
  <w:p w14:paraId="4C4ADF9D" w14:textId="77777777" w:rsidR="004B0915" w:rsidRPr="006C307D" w:rsidRDefault="004B0915" w:rsidP="00796D3E">
    <w:pPr>
      <w:pStyle w:val="Pidipagina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F5B1B" w14:textId="77777777" w:rsidR="00E90017" w:rsidRDefault="00E90017">
      <w:r>
        <w:separator/>
      </w:r>
    </w:p>
  </w:footnote>
  <w:footnote w:type="continuationSeparator" w:id="0">
    <w:p w14:paraId="25E1D788" w14:textId="77777777" w:rsidR="00E90017" w:rsidRDefault="00E900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55DF2" w14:textId="77777777" w:rsidR="00DC6779" w:rsidRPr="00B918DD" w:rsidRDefault="006E6AEC" w:rsidP="00EB314B">
    <w:pPr>
      <w:rPr>
        <w:color w:val="004C87"/>
        <w:sz w:val="32"/>
        <w:szCs w:val="32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3764C26" wp14:editId="7C54308F">
          <wp:simplePos x="0" y="0"/>
          <wp:positionH relativeFrom="margin">
            <wp:align>center</wp:align>
          </wp:positionH>
          <wp:positionV relativeFrom="paragraph">
            <wp:posOffset>-107315</wp:posOffset>
          </wp:positionV>
          <wp:extent cx="1220400" cy="331200"/>
          <wp:effectExtent l="0" t="0" r="0" b="0"/>
          <wp:wrapNone/>
          <wp:docPr id="11" name="Immagine 11" descr="ultimo15 9 pantone_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ultimo15 9 pantone_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0400" cy="331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C6779">
      <w:rPr>
        <w:sz w:val="36"/>
        <w:szCs w:val="36"/>
      </w:rPr>
      <w:tab/>
    </w:r>
  </w:p>
  <w:p w14:paraId="36D1EB40" w14:textId="77777777" w:rsidR="00DC6779" w:rsidRPr="00B31D35" w:rsidRDefault="00E4403A" w:rsidP="00B31D35">
    <w:pPr>
      <w:pStyle w:val="Intestazione"/>
      <w:tabs>
        <w:tab w:val="clear" w:pos="4819"/>
        <w:tab w:val="clear" w:pos="9638"/>
        <w:tab w:val="left" w:pos="7620"/>
      </w:tabs>
      <w:jc w:val="right"/>
      <w:rPr>
        <w:rFonts w:ascii="Calibri Light" w:hAnsi="Calibri Light"/>
        <w:sz w:val="36"/>
        <w:szCs w:val="36"/>
      </w:rPr>
    </w:pPr>
    <w:r>
      <w:rPr>
        <w:rFonts w:ascii="Calibri Light" w:hAnsi="Calibri Light" w:cs="Arial"/>
        <w:noProof/>
        <w:color w:val="004B87"/>
        <w:sz w:val="14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44D7C739" wp14:editId="2502B77E">
              <wp:simplePos x="0" y="0"/>
              <wp:positionH relativeFrom="margin">
                <wp:posOffset>-288290</wp:posOffset>
              </wp:positionH>
              <wp:positionV relativeFrom="paragraph">
                <wp:posOffset>198755</wp:posOffset>
              </wp:positionV>
              <wp:extent cx="6858000" cy="6985"/>
              <wp:effectExtent l="0" t="0" r="0" b="12065"/>
              <wp:wrapNone/>
              <wp:docPr id="5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858000" cy="6985"/>
                      </a:xfrm>
                      <a:prstGeom prst="line">
                        <a:avLst/>
                      </a:prstGeom>
                      <a:ln w="3175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E478F31" id="Connettore diritto 1" o:spid="_x0000_s1026" style="position:absolute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2.7pt,15.65pt" to="517.3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" strokecolor="#4579b8 [3044]" strokeweight=".25pt">
              <o:lock v:ext="edit" shapetype="f"/>
              <w10:wrap anchorx="margin"/>
            </v:line>
          </w:pict>
        </mc:Fallback>
      </mc:AlternateContent>
    </w:r>
    <w:r w:rsidR="0084213F">
      <w:rPr>
        <w:rFonts w:ascii="Calibri Light" w:hAnsi="Calibri Light"/>
        <w:color w:val="004B87"/>
        <w:sz w:val="20"/>
        <w:szCs w:val="36"/>
      </w:rPr>
      <w:t>COMMUNIQUE DE PRESSE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5A5CF99A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311353414" o:spid="_x0000_i1025" type="#_x0000_t75" style="width:35.25pt;height:36.75pt;visibility:visible;mso-wrap-style:square">
            <v:imagedata r:id="rId1" o:title=""/>
          </v:shape>
        </w:pict>
      </mc:Choice>
      <mc:Fallback>
        <w:drawing>
          <wp:inline distT="0" distB="0" distL="0" distR="0" wp14:anchorId="576D8F08">
            <wp:extent cx="447675" cy="466725"/>
            <wp:effectExtent l="0" t="0" r="0" b="0"/>
            <wp:docPr id="1311353414" name="Image 1311353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4205332E" id="Image 14725933" o:spid="_x0000_i1025" type="#_x0000_t75" style="width:1022.25pt;height:10in;visibility:visible;mso-wrap-style:square">
            <v:imagedata r:id="rId3" o:title=""/>
          </v:shape>
        </w:pict>
      </mc:Choice>
      <mc:Fallback>
        <w:drawing>
          <wp:inline distT="0" distB="0" distL="0" distR="0" wp14:anchorId="6B7E36D7">
            <wp:extent cx="12982575" cy="9144000"/>
            <wp:effectExtent l="0" t="0" r="0" b="0"/>
            <wp:docPr id="14725933" name="Image 147259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82575" cy="9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EAE49D8"/>
    <w:multiLevelType w:val="hybridMultilevel"/>
    <w:tmpl w:val="3B1AA8CC"/>
    <w:lvl w:ilvl="0" w:tplc="39BC425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BE99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30D8B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722F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CE831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8847A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B2A1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5445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0C29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16E17BD6"/>
    <w:multiLevelType w:val="hybridMultilevel"/>
    <w:tmpl w:val="3578BAA0"/>
    <w:lvl w:ilvl="0" w:tplc="FE40751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CC44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906D9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6A29A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4C3B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60C6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34A1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3CBF1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4C294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B17001A"/>
    <w:multiLevelType w:val="hybridMultilevel"/>
    <w:tmpl w:val="2FC28EA2"/>
    <w:lvl w:ilvl="0" w:tplc="31D2ADCE">
      <w:start w:val="1"/>
      <w:numFmt w:val="bullet"/>
      <w:lvlText w:val="o"/>
      <w:lvlJc w:val="left"/>
      <w:pPr>
        <w:tabs>
          <w:tab w:val="num" w:pos="-1123"/>
        </w:tabs>
        <w:ind w:left="-1123" w:hanging="11"/>
      </w:pPr>
      <w:rPr>
        <w:rFonts w:ascii="Courier New" w:hAnsi="Courier New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306"/>
        </w:tabs>
        <w:ind w:left="306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026"/>
        </w:tabs>
        <w:ind w:left="1026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1746"/>
        </w:tabs>
        <w:ind w:left="1746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2466"/>
        </w:tabs>
        <w:ind w:left="2466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hint="default"/>
      </w:rPr>
    </w:lvl>
  </w:abstractNum>
  <w:abstractNum w:abstractNumId="3" w15:restartNumberingAfterBreak="0">
    <w:nsid w:val="3BF14D0A"/>
    <w:multiLevelType w:val="multilevel"/>
    <w:tmpl w:val="9F143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4D70838"/>
    <w:multiLevelType w:val="hybridMultilevel"/>
    <w:tmpl w:val="2A78845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4F2109"/>
    <w:multiLevelType w:val="hybridMultilevel"/>
    <w:tmpl w:val="D38AD704"/>
    <w:lvl w:ilvl="0" w:tplc="594407F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1950AA"/>
    <w:multiLevelType w:val="hybridMultilevel"/>
    <w:tmpl w:val="8946A7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441FD5"/>
    <w:multiLevelType w:val="hybridMultilevel"/>
    <w:tmpl w:val="C1E863DA"/>
    <w:lvl w:ilvl="0" w:tplc="0DE8EC2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EC645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CAFBE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504A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9677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9666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62624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1091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52DE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7A0C7E31"/>
    <w:multiLevelType w:val="hybridMultilevel"/>
    <w:tmpl w:val="33686B4A"/>
    <w:lvl w:ilvl="0" w:tplc="157A4C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81960661">
    <w:abstractNumId w:val="2"/>
  </w:num>
  <w:num w:numId="2" w16cid:durableId="688485079">
    <w:abstractNumId w:val="5"/>
  </w:num>
  <w:num w:numId="3" w16cid:durableId="1254515859">
    <w:abstractNumId w:val="4"/>
  </w:num>
  <w:num w:numId="4" w16cid:durableId="1264073249">
    <w:abstractNumId w:val="8"/>
  </w:num>
  <w:num w:numId="5" w16cid:durableId="582838607">
    <w:abstractNumId w:val="0"/>
  </w:num>
  <w:num w:numId="6" w16cid:durableId="1437097173">
    <w:abstractNumId w:val="1"/>
  </w:num>
  <w:num w:numId="7" w16cid:durableId="1779637434">
    <w:abstractNumId w:val="7"/>
  </w:num>
  <w:num w:numId="8" w16cid:durableId="146046862">
    <w:abstractNumId w:val="6"/>
  </w:num>
  <w:num w:numId="9" w16cid:durableId="19556712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283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>
      <o:colormru v:ext="edit" colors="#004b8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DFC"/>
    <w:rsid w:val="00000156"/>
    <w:rsid w:val="00000E6D"/>
    <w:rsid w:val="000028CF"/>
    <w:rsid w:val="000035F7"/>
    <w:rsid w:val="00003A79"/>
    <w:rsid w:val="0000402C"/>
    <w:rsid w:val="00004722"/>
    <w:rsid w:val="00005111"/>
    <w:rsid w:val="00011628"/>
    <w:rsid w:val="00011AA8"/>
    <w:rsid w:val="0001390F"/>
    <w:rsid w:val="00013B45"/>
    <w:rsid w:val="00015307"/>
    <w:rsid w:val="0001556A"/>
    <w:rsid w:val="00020AC7"/>
    <w:rsid w:val="00036899"/>
    <w:rsid w:val="00036D94"/>
    <w:rsid w:val="0004302B"/>
    <w:rsid w:val="00046002"/>
    <w:rsid w:val="00046FF2"/>
    <w:rsid w:val="00047452"/>
    <w:rsid w:val="00047505"/>
    <w:rsid w:val="0005339B"/>
    <w:rsid w:val="00062A7D"/>
    <w:rsid w:val="00065122"/>
    <w:rsid w:val="000660A7"/>
    <w:rsid w:val="00066F05"/>
    <w:rsid w:val="00066F6F"/>
    <w:rsid w:val="00080E4C"/>
    <w:rsid w:val="00081AA0"/>
    <w:rsid w:val="00086B90"/>
    <w:rsid w:val="0009058D"/>
    <w:rsid w:val="00090FCF"/>
    <w:rsid w:val="00093BA4"/>
    <w:rsid w:val="00093D86"/>
    <w:rsid w:val="00094AD9"/>
    <w:rsid w:val="000A5A4C"/>
    <w:rsid w:val="000B0561"/>
    <w:rsid w:val="000C0452"/>
    <w:rsid w:val="000C1498"/>
    <w:rsid w:val="000C1DB6"/>
    <w:rsid w:val="000C50F7"/>
    <w:rsid w:val="000C5E6C"/>
    <w:rsid w:val="000C60B3"/>
    <w:rsid w:val="000D285B"/>
    <w:rsid w:val="000D3E02"/>
    <w:rsid w:val="000D4EA6"/>
    <w:rsid w:val="000D5CA5"/>
    <w:rsid w:val="000E1180"/>
    <w:rsid w:val="000E1587"/>
    <w:rsid w:val="000E2BEB"/>
    <w:rsid w:val="000E39FF"/>
    <w:rsid w:val="000E3DF2"/>
    <w:rsid w:val="000E5146"/>
    <w:rsid w:val="000E7C5E"/>
    <w:rsid w:val="000F501C"/>
    <w:rsid w:val="000F790E"/>
    <w:rsid w:val="00111E3C"/>
    <w:rsid w:val="00116AFF"/>
    <w:rsid w:val="00121010"/>
    <w:rsid w:val="001218AC"/>
    <w:rsid w:val="0012213E"/>
    <w:rsid w:val="00123EE3"/>
    <w:rsid w:val="001249FB"/>
    <w:rsid w:val="00126F20"/>
    <w:rsid w:val="00130C69"/>
    <w:rsid w:val="00134660"/>
    <w:rsid w:val="0013533E"/>
    <w:rsid w:val="00137C4E"/>
    <w:rsid w:val="0014150D"/>
    <w:rsid w:val="001432E0"/>
    <w:rsid w:val="00143B3F"/>
    <w:rsid w:val="00151A2B"/>
    <w:rsid w:val="001530E4"/>
    <w:rsid w:val="00153108"/>
    <w:rsid w:val="001538BE"/>
    <w:rsid w:val="0015448C"/>
    <w:rsid w:val="00156BB5"/>
    <w:rsid w:val="00164A3B"/>
    <w:rsid w:val="00167C20"/>
    <w:rsid w:val="00175400"/>
    <w:rsid w:val="00180B11"/>
    <w:rsid w:val="00181617"/>
    <w:rsid w:val="0018206E"/>
    <w:rsid w:val="001825F5"/>
    <w:rsid w:val="00193926"/>
    <w:rsid w:val="001979CA"/>
    <w:rsid w:val="001A0280"/>
    <w:rsid w:val="001A3A89"/>
    <w:rsid w:val="001A4975"/>
    <w:rsid w:val="001A5D50"/>
    <w:rsid w:val="001A64E8"/>
    <w:rsid w:val="001A6DE1"/>
    <w:rsid w:val="001B06AF"/>
    <w:rsid w:val="001B2948"/>
    <w:rsid w:val="001B431D"/>
    <w:rsid w:val="001B46FC"/>
    <w:rsid w:val="001B5276"/>
    <w:rsid w:val="001B62CE"/>
    <w:rsid w:val="001C0E9D"/>
    <w:rsid w:val="001C2D17"/>
    <w:rsid w:val="001D09CF"/>
    <w:rsid w:val="001D3F4C"/>
    <w:rsid w:val="001D40E8"/>
    <w:rsid w:val="001E0C81"/>
    <w:rsid w:val="001E324F"/>
    <w:rsid w:val="001E5790"/>
    <w:rsid w:val="001F1723"/>
    <w:rsid w:val="001F26E6"/>
    <w:rsid w:val="001F61E9"/>
    <w:rsid w:val="001F67CE"/>
    <w:rsid w:val="002003EA"/>
    <w:rsid w:val="0020204D"/>
    <w:rsid w:val="00210316"/>
    <w:rsid w:val="00210EFE"/>
    <w:rsid w:val="00211DAF"/>
    <w:rsid w:val="002125AC"/>
    <w:rsid w:val="0021317B"/>
    <w:rsid w:val="002179A4"/>
    <w:rsid w:val="00222137"/>
    <w:rsid w:val="00222946"/>
    <w:rsid w:val="00223DA7"/>
    <w:rsid w:val="002242BB"/>
    <w:rsid w:val="0023495D"/>
    <w:rsid w:val="002373D2"/>
    <w:rsid w:val="00237DC4"/>
    <w:rsid w:val="002439F8"/>
    <w:rsid w:val="0024651B"/>
    <w:rsid w:val="002513BE"/>
    <w:rsid w:val="0025540F"/>
    <w:rsid w:val="0026232B"/>
    <w:rsid w:val="0026312C"/>
    <w:rsid w:val="00263DF3"/>
    <w:rsid w:val="00264C9F"/>
    <w:rsid w:val="0027124E"/>
    <w:rsid w:val="00272CFD"/>
    <w:rsid w:val="00274282"/>
    <w:rsid w:val="00283AEC"/>
    <w:rsid w:val="00285AA2"/>
    <w:rsid w:val="00291A3E"/>
    <w:rsid w:val="00293589"/>
    <w:rsid w:val="00293CA3"/>
    <w:rsid w:val="00295F12"/>
    <w:rsid w:val="002A4076"/>
    <w:rsid w:val="002A4913"/>
    <w:rsid w:val="002B29FD"/>
    <w:rsid w:val="002B6123"/>
    <w:rsid w:val="002B7DA4"/>
    <w:rsid w:val="002C1994"/>
    <w:rsid w:val="002C3715"/>
    <w:rsid w:val="002C7CA4"/>
    <w:rsid w:val="002D4AB1"/>
    <w:rsid w:val="002E247B"/>
    <w:rsid w:val="002E3EF9"/>
    <w:rsid w:val="002E4F54"/>
    <w:rsid w:val="002E6B4F"/>
    <w:rsid w:val="002E777A"/>
    <w:rsid w:val="002F3448"/>
    <w:rsid w:val="002F6C5F"/>
    <w:rsid w:val="002F7C61"/>
    <w:rsid w:val="0030638D"/>
    <w:rsid w:val="00313ADB"/>
    <w:rsid w:val="00317E93"/>
    <w:rsid w:val="00321F34"/>
    <w:rsid w:val="00322128"/>
    <w:rsid w:val="00326BFB"/>
    <w:rsid w:val="00331036"/>
    <w:rsid w:val="00331B5D"/>
    <w:rsid w:val="00332964"/>
    <w:rsid w:val="00333ADC"/>
    <w:rsid w:val="0033783C"/>
    <w:rsid w:val="00337B8E"/>
    <w:rsid w:val="00340BDD"/>
    <w:rsid w:val="003421E0"/>
    <w:rsid w:val="00343C38"/>
    <w:rsid w:val="00345A0E"/>
    <w:rsid w:val="00346927"/>
    <w:rsid w:val="00350DEC"/>
    <w:rsid w:val="00351828"/>
    <w:rsid w:val="003617AE"/>
    <w:rsid w:val="003617B9"/>
    <w:rsid w:val="003624E5"/>
    <w:rsid w:val="00362B09"/>
    <w:rsid w:val="0036317E"/>
    <w:rsid w:val="00363A2A"/>
    <w:rsid w:val="00365206"/>
    <w:rsid w:val="00382D36"/>
    <w:rsid w:val="003931DD"/>
    <w:rsid w:val="00393C41"/>
    <w:rsid w:val="0039634D"/>
    <w:rsid w:val="003971C1"/>
    <w:rsid w:val="003973B6"/>
    <w:rsid w:val="003A0C5E"/>
    <w:rsid w:val="003A0F47"/>
    <w:rsid w:val="003A1268"/>
    <w:rsid w:val="003A74BF"/>
    <w:rsid w:val="003B1AE9"/>
    <w:rsid w:val="003B1E0E"/>
    <w:rsid w:val="003B34E6"/>
    <w:rsid w:val="003B3B73"/>
    <w:rsid w:val="003B5410"/>
    <w:rsid w:val="003B69A7"/>
    <w:rsid w:val="003C059E"/>
    <w:rsid w:val="003C25CA"/>
    <w:rsid w:val="003C2F7F"/>
    <w:rsid w:val="003C44B2"/>
    <w:rsid w:val="003D26F1"/>
    <w:rsid w:val="003D3731"/>
    <w:rsid w:val="003D58C0"/>
    <w:rsid w:val="003D5CB3"/>
    <w:rsid w:val="003D6DFC"/>
    <w:rsid w:val="003E351D"/>
    <w:rsid w:val="003F32C4"/>
    <w:rsid w:val="003F7D09"/>
    <w:rsid w:val="004038FB"/>
    <w:rsid w:val="00403D68"/>
    <w:rsid w:val="004061EB"/>
    <w:rsid w:val="0040670B"/>
    <w:rsid w:val="00411CA6"/>
    <w:rsid w:val="0041344F"/>
    <w:rsid w:val="0041404F"/>
    <w:rsid w:val="0041642B"/>
    <w:rsid w:val="004205D2"/>
    <w:rsid w:val="004235EF"/>
    <w:rsid w:val="00425754"/>
    <w:rsid w:val="00426A35"/>
    <w:rsid w:val="004327B3"/>
    <w:rsid w:val="00434BBC"/>
    <w:rsid w:val="00437304"/>
    <w:rsid w:val="00440E74"/>
    <w:rsid w:val="00441875"/>
    <w:rsid w:val="00441EBA"/>
    <w:rsid w:val="0044278D"/>
    <w:rsid w:val="00442AEE"/>
    <w:rsid w:val="00442F41"/>
    <w:rsid w:val="00443B88"/>
    <w:rsid w:val="00452F18"/>
    <w:rsid w:val="00455AD0"/>
    <w:rsid w:val="00467336"/>
    <w:rsid w:val="00471225"/>
    <w:rsid w:val="0047385C"/>
    <w:rsid w:val="0047486A"/>
    <w:rsid w:val="00480B8E"/>
    <w:rsid w:val="00481B3D"/>
    <w:rsid w:val="00482CE0"/>
    <w:rsid w:val="00482DB4"/>
    <w:rsid w:val="00483659"/>
    <w:rsid w:val="004837A4"/>
    <w:rsid w:val="00483A04"/>
    <w:rsid w:val="00483AAB"/>
    <w:rsid w:val="00487442"/>
    <w:rsid w:val="00487CBB"/>
    <w:rsid w:val="00490248"/>
    <w:rsid w:val="00494DE7"/>
    <w:rsid w:val="00496DAD"/>
    <w:rsid w:val="00497850"/>
    <w:rsid w:val="004A247F"/>
    <w:rsid w:val="004A3AB2"/>
    <w:rsid w:val="004A4F69"/>
    <w:rsid w:val="004A5A2D"/>
    <w:rsid w:val="004A5DAC"/>
    <w:rsid w:val="004A6859"/>
    <w:rsid w:val="004A6BEF"/>
    <w:rsid w:val="004B0915"/>
    <w:rsid w:val="004B677C"/>
    <w:rsid w:val="004B6C9F"/>
    <w:rsid w:val="004C1A85"/>
    <w:rsid w:val="004C266A"/>
    <w:rsid w:val="004D05E6"/>
    <w:rsid w:val="004D1F94"/>
    <w:rsid w:val="004D2F92"/>
    <w:rsid w:val="004D58B4"/>
    <w:rsid w:val="004D7AC3"/>
    <w:rsid w:val="004E149D"/>
    <w:rsid w:val="004E18C3"/>
    <w:rsid w:val="004E7130"/>
    <w:rsid w:val="004F29FA"/>
    <w:rsid w:val="004F2DAC"/>
    <w:rsid w:val="004F2E40"/>
    <w:rsid w:val="005012E3"/>
    <w:rsid w:val="005027E4"/>
    <w:rsid w:val="00502DD2"/>
    <w:rsid w:val="005034BF"/>
    <w:rsid w:val="00503F2D"/>
    <w:rsid w:val="005040E0"/>
    <w:rsid w:val="005064B6"/>
    <w:rsid w:val="005069B4"/>
    <w:rsid w:val="00507027"/>
    <w:rsid w:val="00507717"/>
    <w:rsid w:val="00513408"/>
    <w:rsid w:val="00516753"/>
    <w:rsid w:val="00521F04"/>
    <w:rsid w:val="005230D8"/>
    <w:rsid w:val="00524368"/>
    <w:rsid w:val="0052467E"/>
    <w:rsid w:val="00525913"/>
    <w:rsid w:val="0053109F"/>
    <w:rsid w:val="00534839"/>
    <w:rsid w:val="0053665D"/>
    <w:rsid w:val="005401DC"/>
    <w:rsid w:val="00542239"/>
    <w:rsid w:val="00542F4C"/>
    <w:rsid w:val="00545138"/>
    <w:rsid w:val="00545629"/>
    <w:rsid w:val="00546B52"/>
    <w:rsid w:val="005521C7"/>
    <w:rsid w:val="00552FDE"/>
    <w:rsid w:val="00553D91"/>
    <w:rsid w:val="00555DF2"/>
    <w:rsid w:val="00556C2D"/>
    <w:rsid w:val="00560E1B"/>
    <w:rsid w:val="00561309"/>
    <w:rsid w:val="0056596D"/>
    <w:rsid w:val="00571112"/>
    <w:rsid w:val="00574C50"/>
    <w:rsid w:val="00577B7B"/>
    <w:rsid w:val="005818EE"/>
    <w:rsid w:val="00583114"/>
    <w:rsid w:val="005875F7"/>
    <w:rsid w:val="00592DF0"/>
    <w:rsid w:val="005939F7"/>
    <w:rsid w:val="00593D44"/>
    <w:rsid w:val="00594410"/>
    <w:rsid w:val="005A10DC"/>
    <w:rsid w:val="005A2688"/>
    <w:rsid w:val="005A63F5"/>
    <w:rsid w:val="005B0145"/>
    <w:rsid w:val="005B380B"/>
    <w:rsid w:val="005B3A9E"/>
    <w:rsid w:val="005B4100"/>
    <w:rsid w:val="005B70F5"/>
    <w:rsid w:val="005C0993"/>
    <w:rsid w:val="005D16B3"/>
    <w:rsid w:val="005D3029"/>
    <w:rsid w:val="005D3BF4"/>
    <w:rsid w:val="005D4708"/>
    <w:rsid w:val="005D699E"/>
    <w:rsid w:val="005D6EDF"/>
    <w:rsid w:val="005D76D7"/>
    <w:rsid w:val="005E09CD"/>
    <w:rsid w:val="005E0F74"/>
    <w:rsid w:val="005E7D64"/>
    <w:rsid w:val="005F4317"/>
    <w:rsid w:val="005F467C"/>
    <w:rsid w:val="005F4D7F"/>
    <w:rsid w:val="005F646D"/>
    <w:rsid w:val="005F7CA0"/>
    <w:rsid w:val="006025A5"/>
    <w:rsid w:val="00606465"/>
    <w:rsid w:val="00607CE1"/>
    <w:rsid w:val="0061041A"/>
    <w:rsid w:val="0061075C"/>
    <w:rsid w:val="00620A65"/>
    <w:rsid w:val="006211F9"/>
    <w:rsid w:val="00622354"/>
    <w:rsid w:val="00622F52"/>
    <w:rsid w:val="00623DD5"/>
    <w:rsid w:val="00625DE1"/>
    <w:rsid w:val="00632CC1"/>
    <w:rsid w:val="00634228"/>
    <w:rsid w:val="006352EE"/>
    <w:rsid w:val="0064321E"/>
    <w:rsid w:val="00643747"/>
    <w:rsid w:val="006443B6"/>
    <w:rsid w:val="006461D1"/>
    <w:rsid w:val="006463E5"/>
    <w:rsid w:val="00646F17"/>
    <w:rsid w:val="00647488"/>
    <w:rsid w:val="00656B69"/>
    <w:rsid w:val="00657B92"/>
    <w:rsid w:val="00661B4C"/>
    <w:rsid w:val="00662343"/>
    <w:rsid w:val="00664CDE"/>
    <w:rsid w:val="00664F42"/>
    <w:rsid w:val="006721F0"/>
    <w:rsid w:val="00680CEF"/>
    <w:rsid w:val="00682D2E"/>
    <w:rsid w:val="00682F6E"/>
    <w:rsid w:val="00684CAF"/>
    <w:rsid w:val="0068688A"/>
    <w:rsid w:val="00687CC5"/>
    <w:rsid w:val="006934F0"/>
    <w:rsid w:val="00695007"/>
    <w:rsid w:val="00695BB6"/>
    <w:rsid w:val="00697983"/>
    <w:rsid w:val="006A0A45"/>
    <w:rsid w:val="006A1208"/>
    <w:rsid w:val="006A1743"/>
    <w:rsid w:val="006A1E15"/>
    <w:rsid w:val="006A590E"/>
    <w:rsid w:val="006A76D2"/>
    <w:rsid w:val="006B240B"/>
    <w:rsid w:val="006C307D"/>
    <w:rsid w:val="006D2DFC"/>
    <w:rsid w:val="006D3A4F"/>
    <w:rsid w:val="006D72AB"/>
    <w:rsid w:val="006E52DE"/>
    <w:rsid w:val="006E6AEC"/>
    <w:rsid w:val="006E77AF"/>
    <w:rsid w:val="006F08AE"/>
    <w:rsid w:val="006F1327"/>
    <w:rsid w:val="006F15AD"/>
    <w:rsid w:val="006F3FF8"/>
    <w:rsid w:val="006F45D6"/>
    <w:rsid w:val="006F4846"/>
    <w:rsid w:val="006F5431"/>
    <w:rsid w:val="006F5862"/>
    <w:rsid w:val="006F7B82"/>
    <w:rsid w:val="00700E38"/>
    <w:rsid w:val="007139D7"/>
    <w:rsid w:val="00715119"/>
    <w:rsid w:val="007173BE"/>
    <w:rsid w:val="00722348"/>
    <w:rsid w:val="00724512"/>
    <w:rsid w:val="00724811"/>
    <w:rsid w:val="00724F51"/>
    <w:rsid w:val="00725662"/>
    <w:rsid w:val="00726F72"/>
    <w:rsid w:val="00734BDA"/>
    <w:rsid w:val="007374FE"/>
    <w:rsid w:val="007430ED"/>
    <w:rsid w:val="007444D8"/>
    <w:rsid w:val="0074461E"/>
    <w:rsid w:val="0074486A"/>
    <w:rsid w:val="00750B5F"/>
    <w:rsid w:val="00751F3B"/>
    <w:rsid w:val="00752874"/>
    <w:rsid w:val="0075368C"/>
    <w:rsid w:val="00754068"/>
    <w:rsid w:val="0075474A"/>
    <w:rsid w:val="0076306D"/>
    <w:rsid w:val="007642E6"/>
    <w:rsid w:val="00767579"/>
    <w:rsid w:val="007733FE"/>
    <w:rsid w:val="00774684"/>
    <w:rsid w:val="00774999"/>
    <w:rsid w:val="00775C24"/>
    <w:rsid w:val="00776C9C"/>
    <w:rsid w:val="00780590"/>
    <w:rsid w:val="0078061B"/>
    <w:rsid w:val="007817C4"/>
    <w:rsid w:val="007842B4"/>
    <w:rsid w:val="0079108B"/>
    <w:rsid w:val="007925A5"/>
    <w:rsid w:val="00792893"/>
    <w:rsid w:val="007961EC"/>
    <w:rsid w:val="00796D3E"/>
    <w:rsid w:val="007A4614"/>
    <w:rsid w:val="007B323F"/>
    <w:rsid w:val="007B3789"/>
    <w:rsid w:val="007B397C"/>
    <w:rsid w:val="007B45DA"/>
    <w:rsid w:val="007B6753"/>
    <w:rsid w:val="007C7EC9"/>
    <w:rsid w:val="007E0A72"/>
    <w:rsid w:val="007E1917"/>
    <w:rsid w:val="007E2900"/>
    <w:rsid w:val="007E544E"/>
    <w:rsid w:val="007E5B03"/>
    <w:rsid w:val="007F0B73"/>
    <w:rsid w:val="007F1E2A"/>
    <w:rsid w:val="007F2510"/>
    <w:rsid w:val="007F2DA2"/>
    <w:rsid w:val="007F2FD1"/>
    <w:rsid w:val="007F423B"/>
    <w:rsid w:val="007F59CD"/>
    <w:rsid w:val="007F6645"/>
    <w:rsid w:val="007F7A77"/>
    <w:rsid w:val="00805C2C"/>
    <w:rsid w:val="0080616E"/>
    <w:rsid w:val="0080739B"/>
    <w:rsid w:val="00810259"/>
    <w:rsid w:val="008166B5"/>
    <w:rsid w:val="008208AD"/>
    <w:rsid w:val="0082196C"/>
    <w:rsid w:val="008243BA"/>
    <w:rsid w:val="00830357"/>
    <w:rsid w:val="0083175C"/>
    <w:rsid w:val="008335C5"/>
    <w:rsid w:val="008343FB"/>
    <w:rsid w:val="00835595"/>
    <w:rsid w:val="00840584"/>
    <w:rsid w:val="0084213F"/>
    <w:rsid w:val="00842BA6"/>
    <w:rsid w:val="00845A03"/>
    <w:rsid w:val="00847463"/>
    <w:rsid w:val="00847977"/>
    <w:rsid w:val="00850F10"/>
    <w:rsid w:val="008557F6"/>
    <w:rsid w:val="0085629E"/>
    <w:rsid w:val="00864584"/>
    <w:rsid w:val="0086504B"/>
    <w:rsid w:val="00870992"/>
    <w:rsid w:val="0087555C"/>
    <w:rsid w:val="00875F4B"/>
    <w:rsid w:val="008770D7"/>
    <w:rsid w:val="0088076B"/>
    <w:rsid w:val="00885C98"/>
    <w:rsid w:val="008866DF"/>
    <w:rsid w:val="008911D2"/>
    <w:rsid w:val="00896B1D"/>
    <w:rsid w:val="008A059C"/>
    <w:rsid w:val="008A2156"/>
    <w:rsid w:val="008A393C"/>
    <w:rsid w:val="008A5022"/>
    <w:rsid w:val="008A5BB2"/>
    <w:rsid w:val="008A6EB5"/>
    <w:rsid w:val="008A77B8"/>
    <w:rsid w:val="008B3FCF"/>
    <w:rsid w:val="008C178C"/>
    <w:rsid w:val="008C2752"/>
    <w:rsid w:val="008C4241"/>
    <w:rsid w:val="008C73E7"/>
    <w:rsid w:val="008D4C77"/>
    <w:rsid w:val="008D4C81"/>
    <w:rsid w:val="008D742A"/>
    <w:rsid w:val="008D79E5"/>
    <w:rsid w:val="008E33B4"/>
    <w:rsid w:val="008E48C5"/>
    <w:rsid w:val="008F11F6"/>
    <w:rsid w:val="008F770A"/>
    <w:rsid w:val="009026A6"/>
    <w:rsid w:val="0090318B"/>
    <w:rsid w:val="00905305"/>
    <w:rsid w:val="009058FE"/>
    <w:rsid w:val="00910B28"/>
    <w:rsid w:val="00911F67"/>
    <w:rsid w:val="00915DDE"/>
    <w:rsid w:val="00916714"/>
    <w:rsid w:val="00917534"/>
    <w:rsid w:val="00917FD8"/>
    <w:rsid w:val="009214BF"/>
    <w:rsid w:val="00925256"/>
    <w:rsid w:val="009277B8"/>
    <w:rsid w:val="00931351"/>
    <w:rsid w:val="00933786"/>
    <w:rsid w:val="00934B2B"/>
    <w:rsid w:val="00935F42"/>
    <w:rsid w:val="0093703B"/>
    <w:rsid w:val="009435F7"/>
    <w:rsid w:val="009442D1"/>
    <w:rsid w:val="00944E86"/>
    <w:rsid w:val="00945284"/>
    <w:rsid w:val="009463D0"/>
    <w:rsid w:val="0094733B"/>
    <w:rsid w:val="0095095F"/>
    <w:rsid w:val="00951422"/>
    <w:rsid w:val="00951C10"/>
    <w:rsid w:val="00951E34"/>
    <w:rsid w:val="00953FBE"/>
    <w:rsid w:val="00962D12"/>
    <w:rsid w:val="009646BC"/>
    <w:rsid w:val="00970631"/>
    <w:rsid w:val="00971697"/>
    <w:rsid w:val="00972BCD"/>
    <w:rsid w:val="00974EBF"/>
    <w:rsid w:val="009761AD"/>
    <w:rsid w:val="00980BEF"/>
    <w:rsid w:val="00982529"/>
    <w:rsid w:val="00984E64"/>
    <w:rsid w:val="00985ADF"/>
    <w:rsid w:val="00987FCA"/>
    <w:rsid w:val="00993415"/>
    <w:rsid w:val="009938C4"/>
    <w:rsid w:val="00994101"/>
    <w:rsid w:val="009947B2"/>
    <w:rsid w:val="00994DF7"/>
    <w:rsid w:val="009A2B7F"/>
    <w:rsid w:val="009A3326"/>
    <w:rsid w:val="009A409E"/>
    <w:rsid w:val="009B180D"/>
    <w:rsid w:val="009B3849"/>
    <w:rsid w:val="009B39A3"/>
    <w:rsid w:val="009B732E"/>
    <w:rsid w:val="009B7641"/>
    <w:rsid w:val="009C39A2"/>
    <w:rsid w:val="009C46F3"/>
    <w:rsid w:val="009C55A7"/>
    <w:rsid w:val="009C5787"/>
    <w:rsid w:val="009D2AA5"/>
    <w:rsid w:val="009D3D89"/>
    <w:rsid w:val="009D4AC9"/>
    <w:rsid w:val="009D5462"/>
    <w:rsid w:val="009D7D4A"/>
    <w:rsid w:val="009E058A"/>
    <w:rsid w:val="009E2C9C"/>
    <w:rsid w:val="00A00021"/>
    <w:rsid w:val="00A018E5"/>
    <w:rsid w:val="00A05D3C"/>
    <w:rsid w:val="00A07965"/>
    <w:rsid w:val="00A11254"/>
    <w:rsid w:val="00A224C5"/>
    <w:rsid w:val="00A24286"/>
    <w:rsid w:val="00A27E0F"/>
    <w:rsid w:val="00A3273A"/>
    <w:rsid w:val="00A32D4B"/>
    <w:rsid w:val="00A33541"/>
    <w:rsid w:val="00A345A9"/>
    <w:rsid w:val="00A35476"/>
    <w:rsid w:val="00A3669D"/>
    <w:rsid w:val="00A37476"/>
    <w:rsid w:val="00A37DFE"/>
    <w:rsid w:val="00A42BB4"/>
    <w:rsid w:val="00A43FBF"/>
    <w:rsid w:val="00A52EB6"/>
    <w:rsid w:val="00A54435"/>
    <w:rsid w:val="00A5744B"/>
    <w:rsid w:val="00A6560A"/>
    <w:rsid w:val="00A706AC"/>
    <w:rsid w:val="00A7428B"/>
    <w:rsid w:val="00A7474F"/>
    <w:rsid w:val="00A74EC0"/>
    <w:rsid w:val="00A7738E"/>
    <w:rsid w:val="00A8095C"/>
    <w:rsid w:val="00A80EA5"/>
    <w:rsid w:val="00A83F0A"/>
    <w:rsid w:val="00A90141"/>
    <w:rsid w:val="00A913CC"/>
    <w:rsid w:val="00A91A4D"/>
    <w:rsid w:val="00A92486"/>
    <w:rsid w:val="00A94ED1"/>
    <w:rsid w:val="00A95854"/>
    <w:rsid w:val="00A96C51"/>
    <w:rsid w:val="00A96F01"/>
    <w:rsid w:val="00AA28B8"/>
    <w:rsid w:val="00AA5AAA"/>
    <w:rsid w:val="00AA5E74"/>
    <w:rsid w:val="00AA7166"/>
    <w:rsid w:val="00AB15C1"/>
    <w:rsid w:val="00AB5895"/>
    <w:rsid w:val="00AB5C64"/>
    <w:rsid w:val="00AB5DED"/>
    <w:rsid w:val="00AD05CD"/>
    <w:rsid w:val="00AE04B4"/>
    <w:rsid w:val="00AE0C83"/>
    <w:rsid w:val="00AE2022"/>
    <w:rsid w:val="00AE4DFC"/>
    <w:rsid w:val="00AE6A11"/>
    <w:rsid w:val="00AF1575"/>
    <w:rsid w:val="00AF15FB"/>
    <w:rsid w:val="00AF4A51"/>
    <w:rsid w:val="00AF7412"/>
    <w:rsid w:val="00B005DE"/>
    <w:rsid w:val="00B028BE"/>
    <w:rsid w:val="00B03377"/>
    <w:rsid w:val="00B04AAF"/>
    <w:rsid w:val="00B11ED3"/>
    <w:rsid w:val="00B236CF"/>
    <w:rsid w:val="00B238D8"/>
    <w:rsid w:val="00B2490F"/>
    <w:rsid w:val="00B24A48"/>
    <w:rsid w:val="00B2624E"/>
    <w:rsid w:val="00B317B6"/>
    <w:rsid w:val="00B31D35"/>
    <w:rsid w:val="00B34F7A"/>
    <w:rsid w:val="00B400FC"/>
    <w:rsid w:val="00B40B2D"/>
    <w:rsid w:val="00B46E59"/>
    <w:rsid w:val="00B473F4"/>
    <w:rsid w:val="00B52E3E"/>
    <w:rsid w:val="00B5312D"/>
    <w:rsid w:val="00B53E78"/>
    <w:rsid w:val="00B54CC9"/>
    <w:rsid w:val="00B54E5A"/>
    <w:rsid w:val="00B57A40"/>
    <w:rsid w:val="00B60D5F"/>
    <w:rsid w:val="00B7013E"/>
    <w:rsid w:val="00B72C0A"/>
    <w:rsid w:val="00B75F0E"/>
    <w:rsid w:val="00B769F6"/>
    <w:rsid w:val="00B76A8E"/>
    <w:rsid w:val="00B82AED"/>
    <w:rsid w:val="00B8709C"/>
    <w:rsid w:val="00B87385"/>
    <w:rsid w:val="00B92843"/>
    <w:rsid w:val="00B95EFB"/>
    <w:rsid w:val="00B96569"/>
    <w:rsid w:val="00BA0098"/>
    <w:rsid w:val="00BA08AD"/>
    <w:rsid w:val="00BA10D1"/>
    <w:rsid w:val="00BA38F1"/>
    <w:rsid w:val="00BA44B2"/>
    <w:rsid w:val="00BA6A4C"/>
    <w:rsid w:val="00BB07EA"/>
    <w:rsid w:val="00BB39DB"/>
    <w:rsid w:val="00BC063F"/>
    <w:rsid w:val="00BC7268"/>
    <w:rsid w:val="00BD3338"/>
    <w:rsid w:val="00BD4DDC"/>
    <w:rsid w:val="00BE26C8"/>
    <w:rsid w:val="00BE2F17"/>
    <w:rsid w:val="00BE6CD4"/>
    <w:rsid w:val="00BE7E45"/>
    <w:rsid w:val="00BF279A"/>
    <w:rsid w:val="00BF3501"/>
    <w:rsid w:val="00BF5075"/>
    <w:rsid w:val="00BF7AC8"/>
    <w:rsid w:val="00C031E9"/>
    <w:rsid w:val="00C0505F"/>
    <w:rsid w:val="00C06E7A"/>
    <w:rsid w:val="00C072DD"/>
    <w:rsid w:val="00C10240"/>
    <w:rsid w:val="00C102C4"/>
    <w:rsid w:val="00C11060"/>
    <w:rsid w:val="00C14811"/>
    <w:rsid w:val="00C1697A"/>
    <w:rsid w:val="00C171C6"/>
    <w:rsid w:val="00C17FBF"/>
    <w:rsid w:val="00C21BCC"/>
    <w:rsid w:val="00C231E9"/>
    <w:rsid w:val="00C24460"/>
    <w:rsid w:val="00C24C9F"/>
    <w:rsid w:val="00C26B3A"/>
    <w:rsid w:val="00C26D0D"/>
    <w:rsid w:val="00C271E9"/>
    <w:rsid w:val="00C27517"/>
    <w:rsid w:val="00C27677"/>
    <w:rsid w:val="00C27818"/>
    <w:rsid w:val="00C30152"/>
    <w:rsid w:val="00C35A27"/>
    <w:rsid w:val="00C36DBA"/>
    <w:rsid w:val="00C4046E"/>
    <w:rsid w:val="00C4198C"/>
    <w:rsid w:val="00C41F34"/>
    <w:rsid w:val="00C4311E"/>
    <w:rsid w:val="00C43387"/>
    <w:rsid w:val="00C43791"/>
    <w:rsid w:val="00C569BC"/>
    <w:rsid w:val="00C60FCB"/>
    <w:rsid w:val="00C64E96"/>
    <w:rsid w:val="00C71EAA"/>
    <w:rsid w:val="00C725C7"/>
    <w:rsid w:val="00C74069"/>
    <w:rsid w:val="00C74488"/>
    <w:rsid w:val="00C81CB5"/>
    <w:rsid w:val="00C85132"/>
    <w:rsid w:val="00C90312"/>
    <w:rsid w:val="00C90972"/>
    <w:rsid w:val="00C93193"/>
    <w:rsid w:val="00C9360E"/>
    <w:rsid w:val="00C953F3"/>
    <w:rsid w:val="00C968A0"/>
    <w:rsid w:val="00CA1836"/>
    <w:rsid w:val="00CA793C"/>
    <w:rsid w:val="00CB16D3"/>
    <w:rsid w:val="00CB26FD"/>
    <w:rsid w:val="00CB3ACE"/>
    <w:rsid w:val="00CB4A5A"/>
    <w:rsid w:val="00CB6E83"/>
    <w:rsid w:val="00CC12CD"/>
    <w:rsid w:val="00CC6807"/>
    <w:rsid w:val="00CC6C06"/>
    <w:rsid w:val="00CD1D31"/>
    <w:rsid w:val="00CD1D9F"/>
    <w:rsid w:val="00CD20DE"/>
    <w:rsid w:val="00CE4365"/>
    <w:rsid w:val="00CE5601"/>
    <w:rsid w:val="00CE61E0"/>
    <w:rsid w:val="00CE664D"/>
    <w:rsid w:val="00CE6D06"/>
    <w:rsid w:val="00CE7A27"/>
    <w:rsid w:val="00D03DE6"/>
    <w:rsid w:val="00D06965"/>
    <w:rsid w:val="00D06A74"/>
    <w:rsid w:val="00D100E7"/>
    <w:rsid w:val="00D124F9"/>
    <w:rsid w:val="00D129F3"/>
    <w:rsid w:val="00D15004"/>
    <w:rsid w:val="00D152FD"/>
    <w:rsid w:val="00D22B83"/>
    <w:rsid w:val="00D23905"/>
    <w:rsid w:val="00D246F5"/>
    <w:rsid w:val="00D27562"/>
    <w:rsid w:val="00D3055A"/>
    <w:rsid w:val="00D30E3E"/>
    <w:rsid w:val="00D32481"/>
    <w:rsid w:val="00D32AE3"/>
    <w:rsid w:val="00D460AD"/>
    <w:rsid w:val="00D47FF1"/>
    <w:rsid w:val="00D50C22"/>
    <w:rsid w:val="00D526BC"/>
    <w:rsid w:val="00D53414"/>
    <w:rsid w:val="00D537BB"/>
    <w:rsid w:val="00D55E8A"/>
    <w:rsid w:val="00D61411"/>
    <w:rsid w:val="00D73FA3"/>
    <w:rsid w:val="00D7405F"/>
    <w:rsid w:val="00D758BA"/>
    <w:rsid w:val="00D841C4"/>
    <w:rsid w:val="00D84D3F"/>
    <w:rsid w:val="00D85981"/>
    <w:rsid w:val="00D90458"/>
    <w:rsid w:val="00D920C8"/>
    <w:rsid w:val="00D95F0C"/>
    <w:rsid w:val="00DA0A6F"/>
    <w:rsid w:val="00DA1E00"/>
    <w:rsid w:val="00DA2CEF"/>
    <w:rsid w:val="00DA5AAB"/>
    <w:rsid w:val="00DB1C23"/>
    <w:rsid w:val="00DB5212"/>
    <w:rsid w:val="00DC4CDC"/>
    <w:rsid w:val="00DC5316"/>
    <w:rsid w:val="00DC5F74"/>
    <w:rsid w:val="00DC6779"/>
    <w:rsid w:val="00DD0B9A"/>
    <w:rsid w:val="00DD1A1C"/>
    <w:rsid w:val="00DD4D80"/>
    <w:rsid w:val="00DD4F3B"/>
    <w:rsid w:val="00DD5C92"/>
    <w:rsid w:val="00DD64DA"/>
    <w:rsid w:val="00DE09B2"/>
    <w:rsid w:val="00DE27AD"/>
    <w:rsid w:val="00DE2893"/>
    <w:rsid w:val="00DE31C0"/>
    <w:rsid w:val="00DE6761"/>
    <w:rsid w:val="00DE7367"/>
    <w:rsid w:val="00DF3B60"/>
    <w:rsid w:val="00DF4212"/>
    <w:rsid w:val="00DF69EA"/>
    <w:rsid w:val="00DF71E1"/>
    <w:rsid w:val="00E01C5E"/>
    <w:rsid w:val="00E01CEF"/>
    <w:rsid w:val="00E02E10"/>
    <w:rsid w:val="00E03982"/>
    <w:rsid w:val="00E04273"/>
    <w:rsid w:val="00E0437A"/>
    <w:rsid w:val="00E04A29"/>
    <w:rsid w:val="00E05236"/>
    <w:rsid w:val="00E05266"/>
    <w:rsid w:val="00E0568C"/>
    <w:rsid w:val="00E05F3B"/>
    <w:rsid w:val="00E06B25"/>
    <w:rsid w:val="00E10F28"/>
    <w:rsid w:val="00E11193"/>
    <w:rsid w:val="00E11F70"/>
    <w:rsid w:val="00E14729"/>
    <w:rsid w:val="00E16759"/>
    <w:rsid w:val="00E21D3A"/>
    <w:rsid w:val="00E26E79"/>
    <w:rsid w:val="00E30475"/>
    <w:rsid w:val="00E31BFB"/>
    <w:rsid w:val="00E326E2"/>
    <w:rsid w:val="00E354AD"/>
    <w:rsid w:val="00E35871"/>
    <w:rsid w:val="00E4403A"/>
    <w:rsid w:val="00E46A94"/>
    <w:rsid w:val="00E47AE4"/>
    <w:rsid w:val="00E47D3B"/>
    <w:rsid w:val="00E51D22"/>
    <w:rsid w:val="00E52C09"/>
    <w:rsid w:val="00E573FF"/>
    <w:rsid w:val="00E5789A"/>
    <w:rsid w:val="00E57E7C"/>
    <w:rsid w:val="00E61F9E"/>
    <w:rsid w:val="00E63E45"/>
    <w:rsid w:val="00E706D4"/>
    <w:rsid w:val="00E74B4E"/>
    <w:rsid w:val="00E753D8"/>
    <w:rsid w:val="00E83DFD"/>
    <w:rsid w:val="00E853DA"/>
    <w:rsid w:val="00E87B61"/>
    <w:rsid w:val="00E90017"/>
    <w:rsid w:val="00E910F5"/>
    <w:rsid w:val="00E92C71"/>
    <w:rsid w:val="00E97352"/>
    <w:rsid w:val="00EA12B3"/>
    <w:rsid w:val="00EA5A04"/>
    <w:rsid w:val="00EB05FD"/>
    <w:rsid w:val="00EB18DB"/>
    <w:rsid w:val="00EB314B"/>
    <w:rsid w:val="00EB49D0"/>
    <w:rsid w:val="00EC39B6"/>
    <w:rsid w:val="00EC60AC"/>
    <w:rsid w:val="00EC78D0"/>
    <w:rsid w:val="00ED10B1"/>
    <w:rsid w:val="00EE2D63"/>
    <w:rsid w:val="00EE53D9"/>
    <w:rsid w:val="00EF10FC"/>
    <w:rsid w:val="00EF1C6D"/>
    <w:rsid w:val="00EF1D4E"/>
    <w:rsid w:val="00EF4992"/>
    <w:rsid w:val="00F001CE"/>
    <w:rsid w:val="00F028E6"/>
    <w:rsid w:val="00F02B01"/>
    <w:rsid w:val="00F03D21"/>
    <w:rsid w:val="00F05487"/>
    <w:rsid w:val="00F05BDE"/>
    <w:rsid w:val="00F1095E"/>
    <w:rsid w:val="00F16CF7"/>
    <w:rsid w:val="00F1782E"/>
    <w:rsid w:val="00F17C3F"/>
    <w:rsid w:val="00F2077A"/>
    <w:rsid w:val="00F2299B"/>
    <w:rsid w:val="00F2357E"/>
    <w:rsid w:val="00F23937"/>
    <w:rsid w:val="00F243D3"/>
    <w:rsid w:val="00F25C98"/>
    <w:rsid w:val="00F303F0"/>
    <w:rsid w:val="00F31AAB"/>
    <w:rsid w:val="00F338CE"/>
    <w:rsid w:val="00F33D13"/>
    <w:rsid w:val="00F355F5"/>
    <w:rsid w:val="00F358F5"/>
    <w:rsid w:val="00F440CF"/>
    <w:rsid w:val="00F450D1"/>
    <w:rsid w:val="00F4687D"/>
    <w:rsid w:val="00F50DF8"/>
    <w:rsid w:val="00F52649"/>
    <w:rsid w:val="00F566A0"/>
    <w:rsid w:val="00F60E37"/>
    <w:rsid w:val="00F62027"/>
    <w:rsid w:val="00F62CC4"/>
    <w:rsid w:val="00F632CB"/>
    <w:rsid w:val="00F6379A"/>
    <w:rsid w:val="00F647F3"/>
    <w:rsid w:val="00F70CD6"/>
    <w:rsid w:val="00F8351E"/>
    <w:rsid w:val="00F84464"/>
    <w:rsid w:val="00F84DE9"/>
    <w:rsid w:val="00F852DC"/>
    <w:rsid w:val="00F861C4"/>
    <w:rsid w:val="00F86A4A"/>
    <w:rsid w:val="00F93170"/>
    <w:rsid w:val="00F945A0"/>
    <w:rsid w:val="00F94A10"/>
    <w:rsid w:val="00FA44DB"/>
    <w:rsid w:val="00FA56E1"/>
    <w:rsid w:val="00FA6D41"/>
    <w:rsid w:val="00FB57F4"/>
    <w:rsid w:val="00FC0401"/>
    <w:rsid w:val="00FC053C"/>
    <w:rsid w:val="00FC0E35"/>
    <w:rsid w:val="00FC110B"/>
    <w:rsid w:val="00FC3E02"/>
    <w:rsid w:val="00FC41B9"/>
    <w:rsid w:val="00FC6281"/>
    <w:rsid w:val="00FD1EDC"/>
    <w:rsid w:val="00FD27E3"/>
    <w:rsid w:val="00FD3778"/>
    <w:rsid w:val="00FE04C3"/>
    <w:rsid w:val="00FE0580"/>
    <w:rsid w:val="00FE207A"/>
    <w:rsid w:val="00FE2FC0"/>
    <w:rsid w:val="00FF2478"/>
    <w:rsid w:val="00FF301B"/>
    <w:rsid w:val="00FF31FE"/>
    <w:rsid w:val="00FF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04b87"/>
    </o:shapedefaults>
    <o:shapelayout v:ext="edit">
      <o:idmap v:ext="edit" data="2"/>
    </o:shapelayout>
  </w:shapeDefaults>
  <w:doNotEmbedSmartTags/>
  <w:decimalSymbol w:val=","/>
  <w:listSeparator w:val=";"/>
  <w14:docId w14:val="56D52D3E"/>
  <w15:docId w15:val="{ABC34641-41D0-4075-9401-26E8EDA7E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6DFC"/>
    <w:rPr>
      <w:sz w:val="24"/>
    </w:rPr>
  </w:style>
  <w:style w:type="paragraph" w:styleId="Titolo1">
    <w:name w:val="heading 1"/>
    <w:basedOn w:val="Normale"/>
    <w:next w:val="Normale"/>
    <w:qFormat/>
    <w:rsid w:val="00906AD3"/>
    <w:pPr>
      <w:keepNext/>
      <w:spacing w:after="120"/>
      <w:ind w:left="-1134"/>
      <w:outlineLvl w:val="0"/>
    </w:pPr>
    <w:rPr>
      <w:rFonts w:ascii="Arial" w:hAnsi="Arial"/>
      <w:b/>
      <w:sz w:val="50"/>
    </w:rPr>
  </w:style>
  <w:style w:type="paragraph" w:styleId="Titolo2">
    <w:name w:val="heading 2"/>
    <w:basedOn w:val="Normale"/>
    <w:next w:val="Normale"/>
    <w:qFormat/>
    <w:rsid w:val="008A50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3D6DF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3D6D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C30152"/>
    <w:rPr>
      <w:sz w:val="24"/>
    </w:rPr>
  </w:style>
  <w:style w:type="character" w:styleId="Collegamentoipertestuale">
    <w:name w:val="Hyperlink"/>
    <w:uiPriority w:val="99"/>
    <w:unhideWhenUsed/>
    <w:rsid w:val="00C30152"/>
    <w:rPr>
      <w:color w:val="0000FF"/>
      <w:u w:val="single"/>
    </w:rPr>
  </w:style>
  <w:style w:type="character" w:styleId="Enfasigrassetto">
    <w:name w:val="Strong"/>
    <w:uiPriority w:val="22"/>
    <w:qFormat/>
    <w:rsid w:val="00847463"/>
    <w:rPr>
      <w:b/>
      <w:bCs/>
    </w:rPr>
  </w:style>
  <w:style w:type="table" w:styleId="Grigliatabella">
    <w:name w:val="Table Grid"/>
    <w:basedOn w:val="Tabellanormale"/>
    <w:rsid w:val="00F861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B76A8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5D3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xtexposedshow">
    <w:name w:val="text_exposed_show"/>
    <w:basedOn w:val="Carpredefinitoparagrafo"/>
    <w:rsid w:val="002C3715"/>
  </w:style>
  <w:style w:type="character" w:customStyle="1" w:styleId="hascaption">
    <w:name w:val="hascaption"/>
    <w:basedOn w:val="Carpredefinitoparagrafo"/>
    <w:rsid w:val="002C3715"/>
  </w:style>
  <w:style w:type="paragraph" w:styleId="Testonormale">
    <w:name w:val="Plain Text"/>
    <w:basedOn w:val="Normale"/>
    <w:link w:val="TestonormaleCarattere"/>
    <w:uiPriority w:val="99"/>
    <w:semiHidden/>
    <w:unhideWhenUsed/>
    <w:rsid w:val="00365206"/>
    <w:rPr>
      <w:rFonts w:ascii="Consolas" w:eastAsiaTheme="minorHAnsi" w:hAnsi="Consolas" w:cs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65206"/>
    <w:rPr>
      <w:rFonts w:ascii="Consolas" w:eastAsiaTheme="minorHAnsi" w:hAnsi="Consolas" w:cs="Consolas"/>
      <w:sz w:val="21"/>
      <w:szCs w:val="21"/>
    </w:rPr>
  </w:style>
  <w:style w:type="character" w:customStyle="1" w:styleId="Menzione1">
    <w:name w:val="Menzione1"/>
    <w:basedOn w:val="Carpredefinitoparagrafo"/>
    <w:uiPriority w:val="99"/>
    <w:semiHidden/>
    <w:unhideWhenUsed/>
    <w:rsid w:val="00CE664D"/>
    <w:rPr>
      <w:color w:val="2B579A"/>
      <w:shd w:val="clear" w:color="auto" w:fill="E6E6E6"/>
    </w:rPr>
  </w:style>
  <w:style w:type="paragraph" w:styleId="Paragrafoelenco">
    <w:name w:val="List Paragraph"/>
    <w:basedOn w:val="Normale"/>
    <w:uiPriority w:val="34"/>
    <w:qFormat/>
    <w:rsid w:val="00441EBA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D27562"/>
    <w:rPr>
      <w:color w:val="800080" w:themeColor="followedHyperlink"/>
      <w:u w:val="single"/>
    </w:rPr>
  </w:style>
  <w:style w:type="character" w:styleId="Enfasicorsivo">
    <w:name w:val="Emphasis"/>
    <w:basedOn w:val="Carpredefinitoparagrafo"/>
    <w:uiPriority w:val="20"/>
    <w:qFormat/>
    <w:rsid w:val="00471225"/>
    <w:rPr>
      <w:i/>
      <w:iCs/>
    </w:rPr>
  </w:style>
  <w:style w:type="character" w:styleId="AcronimoHTML">
    <w:name w:val="HTML Acronym"/>
    <w:basedOn w:val="Carpredefinitoparagrafo"/>
    <w:uiPriority w:val="99"/>
    <w:semiHidden/>
    <w:unhideWhenUsed/>
    <w:rsid w:val="002A4076"/>
  </w:style>
  <w:style w:type="character" w:styleId="Testosegnaposto">
    <w:name w:val="Placeholder Text"/>
    <w:basedOn w:val="Carpredefinitoparagrafo"/>
    <w:uiPriority w:val="99"/>
    <w:semiHidden/>
    <w:rsid w:val="00263DF3"/>
    <w:rPr>
      <w:color w:val="808080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11AA8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5D3B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D3BF4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D3BF4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D3BF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D3BF4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rsid w:val="00C90972"/>
    <w:rPr>
      <w:sz w:val="24"/>
    </w:rPr>
  </w:style>
  <w:style w:type="paragraph" w:styleId="Revisione">
    <w:name w:val="Revision"/>
    <w:hidden/>
    <w:uiPriority w:val="99"/>
    <w:semiHidden/>
    <w:rsid w:val="00DC4CDC"/>
    <w:rPr>
      <w:sz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483A04"/>
    <w:rPr>
      <w:color w:val="605E5C"/>
      <w:shd w:val="clear" w:color="auto" w:fill="E1DFDD"/>
    </w:rPr>
  </w:style>
  <w:style w:type="character" w:customStyle="1" w:styleId="normaltextrun">
    <w:name w:val="normaltextrun"/>
    <w:basedOn w:val="Carpredefinitoparagrafo"/>
    <w:rsid w:val="008C73E7"/>
  </w:style>
  <w:style w:type="character" w:customStyle="1" w:styleId="eop">
    <w:name w:val="eop"/>
    <w:basedOn w:val="Carpredefinitoparagrafo"/>
    <w:rsid w:val="008C73E7"/>
  </w:style>
  <w:style w:type="character" w:customStyle="1" w:styleId="scxw197964079">
    <w:name w:val="scxw197964079"/>
    <w:basedOn w:val="Carpredefinitoparagrafo"/>
    <w:rsid w:val="008C73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3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87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9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7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3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7.jpeg"/><Relationship Id="rId18" Type="http://schemas.openxmlformats.org/officeDocument/2006/relationships/image" Target="media/image10.jpeg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instagram.com/mta_automotivesolutions/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6.jpeg"/><Relationship Id="rId17" Type="http://schemas.openxmlformats.org/officeDocument/2006/relationships/hyperlink" Target="https://www.linkedin.com/company/mta-s-p-a-/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9.jpeg"/><Relationship Id="rId20" Type="http://schemas.openxmlformats.org/officeDocument/2006/relationships/image" Target="media/image11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5.png"/><Relationship Id="rId24" Type="http://schemas.openxmlformats.org/officeDocument/2006/relationships/hyperlink" Target="mailto:infopresse@mdscom.fr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mta.it/en/home" TargetMode="External"/><Relationship Id="rId23" Type="http://schemas.openxmlformats.org/officeDocument/2006/relationships/hyperlink" Target="https://www.youtube.com/MTAItaly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facebook.com/MTA.GROUP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8.jpeg"/><Relationship Id="rId22" Type="http://schemas.openxmlformats.org/officeDocument/2006/relationships/image" Target="media/image12.jpeg"/><Relationship Id="rId27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ddadcc7-37fa-4679-bb4b-4d6b477e4bb4">
      <Terms xmlns="http://schemas.microsoft.com/office/infopath/2007/PartnerControls"/>
    </lcf76f155ced4ddcb4097134ff3c332f>
    <TaxCatchAll xmlns="71de0050-53b3-4855-bf5a-876c1179095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EBF8E3520D21439991A4EEA00C09C3" ma:contentTypeVersion="11" ma:contentTypeDescription="Crée un document." ma:contentTypeScope="" ma:versionID="289bd94389b85da60e65a7b576ba7838">
  <xsd:schema xmlns:xsd="http://www.w3.org/2001/XMLSchema" xmlns:xs="http://www.w3.org/2001/XMLSchema" xmlns:p="http://schemas.microsoft.com/office/2006/metadata/properties" xmlns:ns2="8ddadcc7-37fa-4679-bb4b-4d6b477e4bb4" xmlns:ns3="71de0050-53b3-4855-bf5a-876c1179095a" targetNamespace="http://schemas.microsoft.com/office/2006/metadata/properties" ma:root="true" ma:fieldsID="00c71cdfe9f14b9ff9a67a22025057b7" ns2:_="" ns3:_="">
    <xsd:import namespace="8ddadcc7-37fa-4679-bb4b-4d6b477e4bb4"/>
    <xsd:import namespace="71de0050-53b3-4855-bf5a-876c117909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dadcc7-37fa-4679-bb4b-4d6b477e4b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41425852-c88b-423c-97e2-d79d637c3a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de0050-53b3-4855-bf5a-876c1179095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ac5ed2e-e781-4cd4-b74a-166485bef9fc}" ma:internalName="TaxCatchAll" ma:showField="CatchAllData" ma:web="71de0050-53b3-4855-bf5a-876c117909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A98699-9DA7-4882-8EC6-ED3B226D3F2C}">
  <ds:schemaRefs>
    <ds:schemaRef ds:uri="http://schemas.microsoft.com/office/2006/metadata/properties"/>
    <ds:schemaRef ds:uri="http://schemas.microsoft.com/office/infopath/2007/PartnerControls"/>
    <ds:schemaRef ds:uri="8ddadcc7-37fa-4679-bb4b-4d6b477e4bb4"/>
    <ds:schemaRef ds:uri="71de0050-53b3-4855-bf5a-876c1179095a"/>
  </ds:schemaRefs>
</ds:datastoreItem>
</file>

<file path=customXml/itemProps2.xml><?xml version="1.0" encoding="utf-8"?>
<ds:datastoreItem xmlns:ds="http://schemas.openxmlformats.org/officeDocument/2006/customXml" ds:itemID="{80448624-BF6E-45DD-BD4D-DD3F3A1E2EC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469C60-D204-436C-AA91-01A64D6307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EAD1D8-BE36-41B9-9D01-033C595AAD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dadcc7-37fa-4679-bb4b-4d6b477e4bb4"/>
    <ds:schemaRef ds:uri="71de0050-53b3-4855-bf5a-876c117909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706</Words>
  <Characters>4148</Characters>
  <Application>Microsoft Office Word</Application>
  <DocSecurity>0</DocSecurity>
  <Lines>34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MTA_Comunicato Stampa</vt:lpstr>
      <vt:lpstr>MTA_Comunicato Stampa</vt:lpstr>
    </vt:vector>
  </TitlesOfParts>
  <Company>MTA SpA</Company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MTA_Comunicato Stampa</dc:title>
  <dc:creator>EDP</dc:creator>
  <cp:lastModifiedBy>Sara Rovelli</cp:lastModifiedBy>
  <cp:revision>3</cp:revision>
  <cp:lastPrinted>2025-03-24T07:50:00Z</cp:lastPrinted>
  <dcterms:created xsi:type="dcterms:W3CDTF">2025-04-07T17:28:00Z</dcterms:created>
  <dcterms:modified xsi:type="dcterms:W3CDTF">2025-04-08T08:27:00Z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0x010100D3EBF8E3520D21439991A4EEA00C09C3</vt:lpwstr>
  </property>
</Properties>
</file>